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63" w:rsidRPr="00AB37E7" w:rsidRDefault="00A82EAD" w:rsidP="00AB37E7">
      <w:pPr>
        <w:jc w:val="center"/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</w:pPr>
      <w:r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  <w:t xml:space="preserve">El </w:t>
      </w:r>
      <w:r w:rsidR="00C27963" w:rsidRPr="00AB37E7"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  <w:t xml:space="preserve">Teatre L’Artesà presenta </w:t>
      </w:r>
      <w:r w:rsidR="00340C94" w:rsidRPr="00AB37E7"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  <w:t>la seva</w:t>
      </w:r>
      <w:r w:rsidR="00C27963" w:rsidRPr="00AB37E7"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  <w:t xml:space="preserve"> nova temporada </w:t>
      </w:r>
      <w:r w:rsidR="00340C94" w:rsidRPr="00AB37E7">
        <w:rPr>
          <w:rFonts w:ascii="Georgia" w:hAnsi="Georgia" w:cs="Times New Roman"/>
          <w:b/>
          <w:color w:val="202020"/>
          <w:sz w:val="36"/>
          <w:szCs w:val="36"/>
          <w:shd w:val="clear" w:color="auto" w:fill="FFFFFF"/>
        </w:rPr>
        <w:t>d’arts en viu al Prat</w:t>
      </w:r>
    </w:p>
    <w:p w:rsidR="00AB37E7" w:rsidRPr="00340C94" w:rsidRDefault="00AB37E7" w:rsidP="005F7C23">
      <w:pPr>
        <w:jc w:val="both"/>
        <w:rPr>
          <w:rFonts w:ascii="Times New Roman" w:hAnsi="Times New Roman" w:cs="Times New Roman"/>
          <w:b/>
          <w:color w:val="202020"/>
          <w:sz w:val="32"/>
          <w:szCs w:val="24"/>
          <w:shd w:val="clear" w:color="auto" w:fill="FFFFFF"/>
        </w:rPr>
      </w:pPr>
    </w:p>
    <w:p w:rsidR="00340C94" w:rsidRPr="00AB37E7" w:rsidRDefault="00340C94" w:rsidP="00340C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Teatre de text, noves dramatúrgies, dansa, música i circ conformen la temporada de febrer a maig</w:t>
      </w:r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>.</w:t>
      </w:r>
    </w:p>
    <w:p w:rsidR="00340C94" w:rsidRPr="00AB37E7" w:rsidRDefault="00340C94" w:rsidP="00340C94">
      <w:pPr>
        <w:pStyle w:val="Prrafodelista"/>
        <w:jc w:val="both"/>
        <w:rPr>
          <w:rFonts w:ascii="Arial" w:hAnsi="Arial" w:cs="Arial"/>
          <w:b/>
          <w:color w:val="202020"/>
          <w:szCs w:val="20"/>
          <w:shd w:val="clear" w:color="auto" w:fill="FFFFFF"/>
        </w:rPr>
      </w:pPr>
    </w:p>
    <w:p w:rsidR="00340C94" w:rsidRPr="00AB37E7" w:rsidRDefault="00340C94" w:rsidP="00340C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Blanca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Portillo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, Sílvia Pérez Cruz, El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Conde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de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Torrefiel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, Mal Pelo o Jordi Oriol són alguns dels noms</w:t>
      </w:r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dels artistes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que </w:t>
      </w:r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actuaran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al Prat</w:t>
      </w:r>
    </w:p>
    <w:p w:rsidR="00340C94" w:rsidRPr="00AB37E7" w:rsidRDefault="00340C94" w:rsidP="00340C94">
      <w:pPr>
        <w:jc w:val="both"/>
        <w:rPr>
          <w:rFonts w:ascii="Arial" w:hAnsi="Arial" w:cs="Arial"/>
          <w:b/>
          <w:color w:val="202020"/>
          <w:szCs w:val="20"/>
          <w:shd w:val="clear" w:color="auto" w:fill="FFFFFF"/>
        </w:rPr>
      </w:pPr>
    </w:p>
    <w:p w:rsidR="00A82EAD" w:rsidRDefault="00E078C2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El Teatre L’Artesà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ha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presenta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t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la seva temp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orada de febrer a maig, de nou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amb propostes per a tots els públics i estils ben diferents.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L’acte de presentació va tenir lloc diumenge passat, 23 de gener.</w:t>
      </w:r>
    </w:p>
    <w:p w:rsidR="00A82EAD" w:rsidRDefault="00AC2BC0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Noms coneguts de la interpretació a Catalunya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 i arreu de l’Estat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visitaran el teatre, amb un inici de temporada amb el </w:t>
      </w:r>
      <w:r w:rsidR="00E078C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nou text de Javier </w:t>
      </w:r>
      <w:proofErr w:type="spellStart"/>
      <w:r w:rsidR="00E078C2" w:rsidRPr="00AB37E7">
        <w:rPr>
          <w:rFonts w:ascii="Arial" w:hAnsi="Arial" w:cs="Arial"/>
          <w:color w:val="202020"/>
          <w:szCs w:val="20"/>
          <w:shd w:val="clear" w:color="auto" w:fill="FFFFFF"/>
        </w:rPr>
        <w:t>Daulte</w:t>
      </w:r>
      <w:proofErr w:type="spellEnd"/>
      <w:r w:rsidR="00A82EAD">
        <w:rPr>
          <w:rFonts w:ascii="Arial" w:hAnsi="Arial" w:cs="Arial"/>
          <w:color w:val="202020"/>
          <w:szCs w:val="20"/>
          <w:shd w:val="clear" w:color="auto" w:fill="FFFFFF"/>
        </w:rPr>
        <w:t>,</w:t>
      </w:r>
      <w:r w:rsidR="00E078C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dirigit per Silvia Munt, </w:t>
      </w:r>
      <w:r w:rsidR="00E078C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“Les irresponsables”,</w:t>
      </w:r>
      <w:r w:rsidR="00E078C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E078C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amb Marta Marco, Cristina </w:t>
      </w:r>
      <w:proofErr w:type="spellStart"/>
      <w:r w:rsidR="00E078C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Genebat</w:t>
      </w:r>
      <w:proofErr w:type="spellEnd"/>
      <w:r w:rsidR="00E078C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i Nora </w:t>
      </w:r>
      <w:proofErr w:type="spellStart"/>
      <w:r w:rsidR="00E078C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Navas</w:t>
      </w:r>
      <w:proofErr w:type="spellEnd"/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. </w:t>
      </w:r>
      <w:r w:rsidR="00A82EAD" w:rsidRPr="00A82EAD">
        <w:rPr>
          <w:rFonts w:ascii="Arial" w:hAnsi="Arial" w:cs="Arial"/>
          <w:color w:val="202020"/>
          <w:szCs w:val="20"/>
          <w:shd w:val="clear" w:color="auto" w:fill="FFFFFF"/>
        </w:rPr>
        <w:t xml:space="preserve">També s’hi podrà veure </w:t>
      </w:r>
      <w:r w:rsidRPr="00A82EAD">
        <w:rPr>
          <w:rFonts w:ascii="Arial" w:hAnsi="Arial" w:cs="Arial"/>
          <w:color w:val="202020"/>
          <w:szCs w:val="20"/>
          <w:shd w:val="clear" w:color="auto" w:fill="FFFFFF"/>
        </w:rPr>
        <w:t xml:space="preserve">la </w:t>
      </w:r>
      <w:r w:rsidR="002222DA" w:rsidRPr="00A82EAD">
        <w:rPr>
          <w:rFonts w:ascii="Arial" w:hAnsi="Arial" w:cs="Arial"/>
          <w:color w:val="202020"/>
          <w:szCs w:val="20"/>
          <w:shd w:val="clear" w:color="auto" w:fill="FFFFFF"/>
        </w:rPr>
        <w:t>comèdia</w:t>
      </w:r>
      <w:r w:rsidR="002222DA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2222DA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“Una teràpia integral”, </w:t>
      </w:r>
      <w:r w:rsidR="00217718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interpretada per</w:t>
      </w:r>
      <w:r w:rsidR="002222DA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Roger Coma, Abel Folk, Àngels Gonyalons i Andrea Ros</w:t>
      </w:r>
      <w:r w:rsidR="002222DA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. </w:t>
      </w:r>
    </w:p>
    <w:p w:rsidR="00441752" w:rsidRDefault="002222DA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Aquesta temporada tancarà al mes de maig amb “Silenci”, la lliçó magistral de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Blanca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Portillo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escrita per Juan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Mayorga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a partir del discurs d'ingrés del dramaturg a la RAE. Un monòleg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estrenat la setmana passada a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l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Teatro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Español de Madrid i cridada ja a ser un clàssic instantani de la dramatúrgia en castellà.</w:t>
      </w:r>
    </w:p>
    <w:p w:rsidR="00441752" w:rsidRPr="00441752" w:rsidRDefault="00441752" w:rsidP="005F7C23">
      <w:pPr>
        <w:jc w:val="both"/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</w:pPr>
      <w:r w:rsidRPr="00441752"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  <w:t>Noves dramatúrgies</w:t>
      </w:r>
    </w:p>
    <w:p w:rsidR="002222DA" w:rsidRPr="00AB37E7" w:rsidRDefault="002222DA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Les noves dramatúrgies també tindran el seu espai a la Sala Gran del Teatre L’Artesà amb la presentació al mes de març d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e l’espectacle “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Europa Bull”, obra monumental d’Indi Gest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escrita i dirigida per Jordi Oriol. Premi Quim Masó 2018, l’obra és una mirada crítica i plena d’humor del mite d’Europa que reflexiona sobre les pors dels europeus i el seu passat. </w:t>
      </w:r>
    </w:p>
    <w:p w:rsidR="00441752" w:rsidRDefault="002222DA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Aquest no serà l’únic nom que portarà el risc i els nous llenguatges a la temporada. 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Dos referents fonamentals de la dramatúrgia contemporània hi formen part: </w:t>
      </w:r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El </w:t>
      </w:r>
      <w:proofErr w:type="spellStart"/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>Conde</w:t>
      </w:r>
      <w:proofErr w:type="spellEnd"/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de </w:t>
      </w:r>
      <w:proofErr w:type="spellStart"/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>Torrefiel</w:t>
      </w:r>
      <w:proofErr w:type="spellEnd"/>
      <w:r w:rsidR="00A82EAD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i</w:t>
      </w:r>
      <w:r w:rsidR="00217718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</w:t>
      </w:r>
      <w:proofErr w:type="spellStart"/>
      <w:r w:rsidR="00217718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Hermanos</w:t>
      </w:r>
      <w:proofErr w:type="spellEnd"/>
      <w:r w:rsidR="00217718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</w:t>
      </w:r>
      <w:proofErr w:type="spellStart"/>
      <w:r w:rsidR="00217718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Oligor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. D’una banda, del 10 al 13 de març la Sala Petita acollirà “Se respira en el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jardín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como en un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bosque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”,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l´última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propo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sta </w:t>
      </w:r>
      <w:proofErr w:type="spellStart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d’El</w:t>
      </w:r>
      <w:proofErr w:type="spellEnd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Conde</w:t>
      </w:r>
      <w:proofErr w:type="spellEnd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de </w:t>
      </w:r>
      <w:proofErr w:type="spellStart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Torrefiel</w:t>
      </w:r>
      <w:proofErr w:type="spellEnd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una proposta 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esc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ènica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per a una sola persona, on qui assisteix a l’obra ocupa el rol d’intèrpret i públic consec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utivament. Alhora, el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públic més jove podrà viure “Los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Protagonist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as</w:t>
      </w:r>
      <w:proofErr w:type="spellEnd"/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”, primera peça destinada 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al públic familiar i juvenil de la companyia. D’altra banda, L’Artesà recupera 20 anys després de la seva estrena el teatret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mecànic-romàntic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d’Hermanos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Oligor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una peça sobre l’amor i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d’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altres coses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concebuda per a un públic de 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46 persones. Amb el títol “Las </w:t>
      </w:r>
      <w:proofErr w:type="spellStart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tribulaciones</w:t>
      </w:r>
      <w:proofErr w:type="spellEnd"/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de Virginia”, serà un dels imprescin</w:t>
      </w:r>
      <w:r w:rsidR="00217718" w:rsidRPr="00AB37E7">
        <w:rPr>
          <w:rFonts w:ascii="Arial" w:hAnsi="Arial" w:cs="Arial"/>
          <w:color w:val="202020"/>
          <w:szCs w:val="20"/>
          <w:shd w:val="clear" w:color="auto" w:fill="FFFFFF"/>
        </w:rPr>
        <w:t>dibles de la temporada, una oportunitat per celebrar l’èxit durant dues dècades d’aquesta peça sorgida d’un garatge.</w:t>
      </w:r>
    </w:p>
    <w:p w:rsidR="00441752" w:rsidRPr="00441752" w:rsidRDefault="00441752" w:rsidP="005F7C23">
      <w:pPr>
        <w:jc w:val="both"/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</w:pPr>
      <w:r w:rsidRPr="00441752"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  <w:t>Més que teatre</w:t>
      </w:r>
    </w:p>
    <w:p w:rsidR="00E078C2" w:rsidRPr="00AB37E7" w:rsidRDefault="00DB3F88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Les propostes per als propers mesos no es poden oblidar d’altres disciplines com el circ o la dansa. Completa la programació l’espectacle de circ “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Sweat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&amp;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Ink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” de la companyia canadenca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Barcode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Circus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. Amb un circ de tècnica impecable, aquesta obra és una exploració de la memòria i les relacions des de la metàfora de l’acrobàcia. La presentació al Prat d’aquest espectacle ha estat possible gràcies a la col·laboraci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ó amb el </w:t>
      </w:r>
      <w:proofErr w:type="spellStart"/>
      <w:r w:rsidR="00A82EAD">
        <w:rPr>
          <w:rFonts w:ascii="Arial" w:hAnsi="Arial" w:cs="Arial"/>
          <w:color w:val="202020"/>
          <w:szCs w:val="20"/>
          <w:shd w:val="clear" w:color="auto" w:fill="FFFFFF"/>
        </w:rPr>
        <w:t>Circo</w:t>
      </w:r>
      <w:proofErr w:type="spellEnd"/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A82EAD">
        <w:rPr>
          <w:rFonts w:ascii="Arial" w:hAnsi="Arial" w:cs="Arial"/>
          <w:color w:val="202020"/>
          <w:szCs w:val="20"/>
          <w:shd w:val="clear" w:color="auto" w:fill="FFFFFF"/>
        </w:rPr>
        <w:t>Price</w:t>
      </w:r>
      <w:proofErr w:type="spellEnd"/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 de Madrid i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Teatro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lastRenderedPageBreak/>
        <w:t>Circo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de Murcia. Pel que fa a la dansa,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el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Teatre L’Artesà torna a formar part de la quinzena Dansa Metropolitana, amb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un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concert de cossos dedicat a Bach: </w:t>
      </w:r>
      <w:proofErr w:type="spellStart"/>
      <w:r w:rsidRPr="00AB37E7">
        <w:rPr>
          <w:rFonts w:ascii="Arial" w:hAnsi="Arial" w:cs="Arial"/>
          <w:b/>
          <w:i/>
          <w:color w:val="202020"/>
          <w:szCs w:val="20"/>
          <w:shd w:val="clear" w:color="auto" w:fill="FFFFFF"/>
        </w:rPr>
        <w:t>Highlands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, última peça del Bach Project de la companyia Mal</w:t>
      </w:r>
      <w:r w:rsidR="00340C94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P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elo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. </w:t>
      </w:r>
    </w:p>
    <w:p w:rsidR="00DB3F88" w:rsidRPr="00AB37E7" w:rsidRDefault="00DB3F88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El cicle La Moderna, l’aposta per la creació de quilòmetre zero, tindrà parada també a Dansa Metropolitana amb noms molt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pratencs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com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“</w:t>
      </w:r>
      <w:proofErr w:type="spellStart"/>
      <w:r w:rsidR="004007E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Sempiternos</w:t>
      </w:r>
      <w:proofErr w:type="spellEnd"/>
      <w:r w:rsidR="004007E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” de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Mavi Arias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, un espectacle amb carta blanda,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o la presentació a l’espai públic del darrer treball del coreògraf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Vicente Roldán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. Aquest cicle es completa amb “Vals del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aniversario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”, nou espectacle de la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cantautora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Sílvia Comes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dedicat a un dels poetes més rellevants de la poesia contemporània en castellà, Jaime Gil de Biedma.</w:t>
      </w:r>
    </w:p>
    <w:p w:rsidR="00491365" w:rsidRDefault="00DB3F88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>Aquesta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, però,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 no serà l’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única proposta musical de la temporada, ja que un dels moments més esperats és precisament un concert.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Sílvia Pérez Cruz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ofereix els dies 1 i 2 d’abri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>l un concert especial, amb què es fa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una proposta singular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dins </w:t>
      </w:r>
      <w:r w:rsidR="00A82EAD">
        <w:rPr>
          <w:rFonts w:ascii="Arial" w:hAnsi="Arial" w:cs="Arial"/>
          <w:color w:val="202020"/>
          <w:szCs w:val="20"/>
          <w:shd w:val="clear" w:color="auto" w:fill="FFFFFF"/>
        </w:rPr>
        <w:t xml:space="preserve">de </w:t>
      </w:r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>la temporada de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L'Artesà. La cantant presenta el seu últim treball</w:t>
      </w:r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“Farsa (</w:t>
      </w:r>
      <w:proofErr w:type="spellStart"/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>Género</w:t>
      </w:r>
      <w:proofErr w:type="spellEnd"/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>Imposible</w:t>
      </w:r>
      <w:proofErr w:type="spellEnd"/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>)” acompanyada de grans músics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després d'una llarga residència al teatre, en un regal únic de retorn a la ciutat</w:t>
      </w:r>
      <w:r w:rsidR="005F7C23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. </w:t>
      </w:r>
    </w:p>
    <w:p w:rsidR="00491365" w:rsidRPr="00491365" w:rsidRDefault="00491365" w:rsidP="005F7C23">
      <w:pPr>
        <w:jc w:val="both"/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</w:pPr>
      <w:r w:rsidRPr="00491365"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  <w:t>Propostes escolars i per a tots els públics</w:t>
      </w:r>
    </w:p>
    <w:p w:rsidR="005F7C23" w:rsidRDefault="005F7C23" w:rsidP="005F7C23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Dins de la programació fins al maig també cal destacar les propostes per a tots els públics amb el ja esmentat espectacle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d’El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Conde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de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Torrefiel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l’espectacle “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Lú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” de Cia Maduixa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o les propostes al Teatre Modern en col·laboració amb La Xarxa: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“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Blowing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” de </w:t>
      </w:r>
      <w:proofErr w:type="spellStart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Múcab</w:t>
      </w:r>
      <w:proofErr w:type="spellEnd"/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 Dansa i “Les croqu</w:t>
      </w:r>
      <w:r w:rsidR="004007E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etes oblidades” de Les </w:t>
      </w:r>
      <w:proofErr w:type="spellStart"/>
      <w:r w:rsidR="004007E2"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>Bianchis</w:t>
      </w:r>
      <w:proofErr w:type="spellEnd"/>
      <w:r w:rsidR="004007E2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una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obra infantil creada per Clàudia </w:t>
      </w:r>
      <w:proofErr w:type="spellStart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>Cedó</w:t>
      </w:r>
      <w:proofErr w:type="spellEnd"/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i dirigida per Israel Solà, on reflexionen sobre el dol també entre els més petits.</w:t>
      </w:r>
    </w:p>
    <w:p w:rsidR="00441752" w:rsidRPr="00A82EAD" w:rsidRDefault="00491365" w:rsidP="00AB37E7">
      <w:pPr>
        <w:jc w:val="both"/>
        <w:rPr>
          <w:rFonts w:ascii="Arial" w:hAnsi="Arial" w:cs="Arial"/>
          <w:color w:val="202020"/>
          <w:szCs w:val="20"/>
          <w:shd w:val="clear" w:color="auto" w:fill="FFFFFF"/>
        </w:rPr>
      </w:pPr>
      <w:r>
        <w:rPr>
          <w:rFonts w:ascii="Arial" w:hAnsi="Arial" w:cs="Arial"/>
          <w:color w:val="202020"/>
          <w:szCs w:val="20"/>
          <w:shd w:val="clear" w:color="auto" w:fill="FFFFFF"/>
        </w:rPr>
        <w:t xml:space="preserve">D’altra banda, continua en marxa el programa </w:t>
      </w:r>
      <w:r w:rsidRPr="00491365">
        <w:rPr>
          <w:rFonts w:ascii="Arial" w:hAnsi="Arial" w:cs="Arial"/>
          <w:b/>
          <w:color w:val="202020"/>
          <w:szCs w:val="20"/>
          <w:shd w:val="clear" w:color="auto" w:fill="FFFFFF"/>
        </w:rPr>
        <w:t>Camins Vius</w:t>
      </w:r>
      <w:r>
        <w:rPr>
          <w:rFonts w:ascii="Arial" w:hAnsi="Arial" w:cs="Arial"/>
          <w:color w:val="202020"/>
          <w:szCs w:val="20"/>
          <w:shd w:val="clear" w:color="auto" w:fill="FFFFFF"/>
        </w:rPr>
        <w:t>, p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ropostes que arriben a tota la comunitat educativa,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des d’escola bressol a secundària, per gaudir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de les Arts en Viu en la seva plenitud amb l’objectiu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de despertar l’esperit crític de la ciutadania.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Les arts, com a metodologia pràctica, se sumen al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concepte de treball per competències que es porta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a terme a les escoles. Amb propostes i artistes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com: </w:t>
      </w:r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>Frank</w:t>
      </w:r>
      <w:r>
        <w:rPr>
          <w:rFonts w:ascii="Arial" w:hAnsi="Arial" w:cs="Arial"/>
          <w:color w:val="202020"/>
          <w:szCs w:val="20"/>
          <w:shd w:val="clear" w:color="auto" w:fill="FFFFFF"/>
        </w:rPr>
        <w:t>,</w:t>
      </w:r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>Lázaro</w:t>
      </w:r>
      <w:proofErr w:type="spellEnd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, </w:t>
      </w:r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 xml:space="preserve">La </w:t>
      </w:r>
      <w:proofErr w:type="spellStart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>serpillère</w:t>
      </w:r>
      <w:proofErr w:type="spellEnd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 xml:space="preserve"> de </w:t>
      </w:r>
      <w:proofErr w:type="spellStart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>Monsieur</w:t>
      </w:r>
      <w:proofErr w:type="spellEnd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 xml:space="preserve"> </w:t>
      </w:r>
      <w:proofErr w:type="spellStart"/>
      <w:r w:rsidR="00AB37E7" w:rsidRPr="00491365">
        <w:rPr>
          <w:rFonts w:ascii="Arial" w:hAnsi="Arial" w:cs="Arial"/>
          <w:i/>
          <w:color w:val="202020"/>
          <w:szCs w:val="20"/>
          <w:shd w:val="clear" w:color="auto" w:fill="FFFFFF"/>
        </w:rPr>
        <w:t>Mutt</w:t>
      </w:r>
      <w:proofErr w:type="spellEnd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,</w:t>
      </w:r>
      <w:r w:rsid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Macarena</w:t>
      </w:r>
      <w:proofErr w:type="spellEnd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  <w:proofErr w:type="spellStart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Recuerda</w:t>
      </w:r>
      <w:proofErr w:type="spellEnd"/>
      <w:r w:rsidR="00AB37E7" w:rsidRPr="00AB37E7">
        <w:rPr>
          <w:rFonts w:ascii="Arial" w:hAnsi="Arial" w:cs="Arial"/>
          <w:color w:val="202020"/>
          <w:szCs w:val="20"/>
          <w:shd w:val="clear" w:color="auto" w:fill="FFFFFF"/>
        </w:rPr>
        <w:t>...</w:t>
      </w:r>
    </w:p>
    <w:p w:rsidR="00441752" w:rsidRPr="00441752" w:rsidRDefault="00441752" w:rsidP="00AB37E7">
      <w:pPr>
        <w:jc w:val="both"/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</w:pPr>
      <w:r w:rsidRPr="00441752">
        <w:rPr>
          <w:rFonts w:ascii="Arial" w:hAnsi="Arial" w:cs="Arial"/>
          <w:b/>
          <w:color w:val="202020"/>
          <w:szCs w:val="20"/>
          <w:u w:val="single"/>
          <w:shd w:val="clear" w:color="auto" w:fill="FFFFFF"/>
        </w:rPr>
        <w:t>Més informació i venda d'entrades</w:t>
      </w:r>
    </w:p>
    <w:p w:rsidR="00E078C2" w:rsidRPr="005F7C23" w:rsidRDefault="004007E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Les entrades per a tota la temporada </w:t>
      </w:r>
      <w:r w:rsidRPr="00AB37E7">
        <w:rPr>
          <w:rFonts w:ascii="Arial" w:hAnsi="Arial" w:cs="Arial"/>
          <w:b/>
          <w:color w:val="202020"/>
          <w:szCs w:val="20"/>
          <w:shd w:val="clear" w:color="auto" w:fill="FFFFFF"/>
        </w:rPr>
        <w:t xml:space="preserve">s’obren a la venda avui dimarts 25 de gener a les 17h </w:t>
      </w:r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i estaran disponibles tant a la taquilla del teatre com a </w:t>
      </w:r>
      <w:hyperlink r:id="rId5" w:history="1">
        <w:r w:rsidRPr="00AB37E7">
          <w:rPr>
            <w:rStyle w:val="Hipervnculo"/>
            <w:rFonts w:ascii="Arial" w:hAnsi="Arial" w:cs="Arial"/>
            <w:szCs w:val="20"/>
            <w:shd w:val="clear" w:color="auto" w:fill="FFFFFF"/>
          </w:rPr>
          <w:t>www.teatrelartesa.cat</w:t>
        </w:r>
      </w:hyperlink>
      <w:r w:rsidRPr="00AB37E7">
        <w:rPr>
          <w:rFonts w:ascii="Arial" w:hAnsi="Arial" w:cs="Arial"/>
          <w:color w:val="202020"/>
          <w:szCs w:val="20"/>
          <w:shd w:val="clear" w:color="auto" w:fill="FFFFFF"/>
        </w:rPr>
        <w:t xml:space="preserve"> </w:t>
      </w: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:rsidR="00E078C2" w:rsidRPr="005F7C23" w:rsidRDefault="00E078C2" w:rsidP="005F7C23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sectPr w:rsidR="00E078C2" w:rsidRPr="005F7C23" w:rsidSect="00715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D17"/>
    <w:multiLevelType w:val="hybridMultilevel"/>
    <w:tmpl w:val="670A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388"/>
    <w:multiLevelType w:val="hybridMultilevel"/>
    <w:tmpl w:val="163C83AA"/>
    <w:lvl w:ilvl="0" w:tplc="0760316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078C2"/>
    <w:rsid w:val="00217718"/>
    <w:rsid w:val="002222DA"/>
    <w:rsid w:val="00340C94"/>
    <w:rsid w:val="004007E2"/>
    <w:rsid w:val="00441752"/>
    <w:rsid w:val="00491365"/>
    <w:rsid w:val="005F7C23"/>
    <w:rsid w:val="007155C0"/>
    <w:rsid w:val="00A82EAD"/>
    <w:rsid w:val="00AB37E7"/>
    <w:rsid w:val="00AC2BC0"/>
    <w:rsid w:val="00AD4CC9"/>
    <w:rsid w:val="00C27963"/>
    <w:rsid w:val="00D43714"/>
    <w:rsid w:val="00DB3F88"/>
    <w:rsid w:val="00E078C2"/>
    <w:rsid w:val="00F5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078C2"/>
    <w:rPr>
      <w:b/>
      <w:bCs/>
    </w:rPr>
  </w:style>
  <w:style w:type="character" w:styleId="nfasis">
    <w:name w:val="Emphasis"/>
    <w:basedOn w:val="Fuentedeprrafopredeter"/>
    <w:uiPriority w:val="20"/>
    <w:qFormat/>
    <w:rsid w:val="00E078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4007E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0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atrelartes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mrodriguezm</dc:creator>
  <cp:lastModifiedBy>peiro</cp:lastModifiedBy>
  <cp:revision>5</cp:revision>
  <dcterms:created xsi:type="dcterms:W3CDTF">2022-01-25T08:55:00Z</dcterms:created>
  <dcterms:modified xsi:type="dcterms:W3CDTF">2022-01-25T11:55:00Z</dcterms:modified>
</cp:coreProperties>
</file>