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46B" w:rsidRDefault="0003646B" w:rsidP="00DB1C2B">
      <w:pPr>
        <w:jc w:val="center"/>
        <w:rPr>
          <w:rFonts w:ascii="Arial" w:hAnsi="Arial" w:cs="Arial"/>
          <w:b/>
          <w:color w:val="1A1A1A"/>
          <w:sz w:val="36"/>
          <w:szCs w:val="36"/>
        </w:rPr>
      </w:pPr>
    </w:p>
    <w:p w:rsidR="00FC05D2" w:rsidRPr="00FC05D2" w:rsidRDefault="00FC05D2" w:rsidP="00FC05D2">
      <w:pPr>
        <w:jc w:val="center"/>
        <w:rPr>
          <w:rFonts w:ascii="Arial" w:hAnsi="Arial" w:cs="Arial"/>
          <w:b/>
          <w:color w:val="1A1A1A"/>
          <w:sz w:val="36"/>
          <w:szCs w:val="36"/>
        </w:rPr>
      </w:pPr>
      <w:r w:rsidRPr="00FC05D2">
        <w:rPr>
          <w:rFonts w:ascii="Arial" w:hAnsi="Arial" w:cs="Arial"/>
          <w:b/>
          <w:color w:val="1A1A1A"/>
          <w:sz w:val="36"/>
          <w:szCs w:val="36"/>
        </w:rPr>
        <w:t xml:space="preserve">El </w:t>
      </w:r>
      <w:proofErr w:type="spellStart"/>
      <w:r w:rsidRPr="00FC05D2">
        <w:rPr>
          <w:rFonts w:ascii="Arial" w:hAnsi="Arial" w:cs="Arial"/>
          <w:b/>
          <w:color w:val="1A1A1A"/>
          <w:sz w:val="36"/>
          <w:szCs w:val="36"/>
        </w:rPr>
        <w:t>QuintoTapa</w:t>
      </w:r>
      <w:proofErr w:type="spellEnd"/>
      <w:r w:rsidRPr="00FC05D2">
        <w:rPr>
          <w:rFonts w:ascii="Arial" w:hAnsi="Arial" w:cs="Arial"/>
          <w:b/>
          <w:color w:val="1A1A1A"/>
          <w:sz w:val="36"/>
          <w:szCs w:val="36"/>
        </w:rPr>
        <w:t xml:space="preserve"> arriba a la seva 15a edició amb el Pota Blava com a protagonista</w:t>
      </w:r>
    </w:p>
    <w:p w:rsidR="00FC05D2" w:rsidRPr="00747A1B" w:rsidRDefault="00FC05D2" w:rsidP="00FC05D2">
      <w:pPr>
        <w:jc w:val="center"/>
        <w:rPr>
          <w:rFonts w:ascii="Arial" w:hAnsi="Arial"/>
          <w:b/>
          <w:color w:val="943634" w:themeColor="accent2" w:themeShade="BF"/>
          <w:sz w:val="48"/>
        </w:rPr>
      </w:pPr>
    </w:p>
    <w:p w:rsidR="00FC05D2" w:rsidRPr="00FC05D2" w:rsidRDefault="00FC05D2" w:rsidP="00FC05D2">
      <w:pPr>
        <w:rPr>
          <w:rFonts w:ascii="Arial" w:hAnsi="Arial"/>
          <w:b/>
        </w:rPr>
      </w:pPr>
      <w:r w:rsidRPr="00FC05D2">
        <w:rPr>
          <w:rFonts w:ascii="Arial" w:hAnsi="Arial"/>
          <w:b/>
        </w:rPr>
        <w:t>Torna la ruta més gastronòmica del Baix Llobregat amb el Pollastre IGP Pota Blava</w:t>
      </w:r>
      <w:r>
        <w:rPr>
          <w:rFonts w:ascii="Arial" w:hAnsi="Arial"/>
          <w:b/>
        </w:rPr>
        <w:t>.</w:t>
      </w:r>
    </w:p>
    <w:p w:rsidR="00FC05D2" w:rsidRPr="00747A1B" w:rsidRDefault="00FC05D2" w:rsidP="00FC05D2">
      <w:pPr>
        <w:jc w:val="both"/>
        <w:rPr>
          <w:rFonts w:ascii="Arial" w:hAnsi="Arial"/>
          <w:b/>
          <w:color w:val="943634" w:themeColor="accent2" w:themeShade="BF"/>
        </w:rPr>
      </w:pPr>
    </w:p>
    <w:p w:rsidR="00FC05D2" w:rsidRPr="00FC05D2" w:rsidRDefault="00FC05D2" w:rsidP="00FC05D2">
      <w:pPr>
        <w:jc w:val="both"/>
        <w:rPr>
          <w:rFonts w:ascii="Arial" w:hAnsi="Arial"/>
          <w:b/>
        </w:rPr>
      </w:pPr>
      <w:r w:rsidRPr="00FC05D2">
        <w:rPr>
          <w:rFonts w:ascii="Arial" w:hAnsi="Arial"/>
          <w:b/>
        </w:rPr>
        <w:t>El Prat arrenca temporada gastronòmica. Després de l’èxit de l’edició 2021, de l’11 al 30 d'octubre de 2022, torna la ruta gastronòmica de referència al Baix Llobregat i l’Àrea Metropolitana de Barcelona, organitzada per l’Ajuntament del Prat, amb la producció de l’Associació de Gastronomia i Turisme (AGT).</w:t>
      </w:r>
      <w:bookmarkStart w:id="0" w:name="_GoBack"/>
      <w:bookmarkEnd w:id="0"/>
    </w:p>
    <w:p w:rsidR="00FC05D2" w:rsidRPr="00747A1B" w:rsidRDefault="00FC05D2" w:rsidP="00FC05D2">
      <w:pPr>
        <w:jc w:val="both"/>
        <w:rPr>
          <w:rFonts w:ascii="Arial" w:hAnsi="Arial"/>
          <w:b/>
          <w:color w:val="943634" w:themeColor="accent2" w:themeShade="BF"/>
        </w:rPr>
      </w:pPr>
      <w:r w:rsidRPr="00747A1B">
        <w:rPr>
          <w:rFonts w:ascii="Arial" w:hAnsi="Arial"/>
          <w:b/>
          <w:color w:val="943634" w:themeColor="accent2" w:themeShade="BF"/>
        </w:rPr>
        <w:t xml:space="preserve">    </w:t>
      </w:r>
    </w:p>
    <w:p w:rsidR="00FC05D2" w:rsidRDefault="00FC05D2" w:rsidP="00FC05D2">
      <w:pPr>
        <w:jc w:val="both"/>
        <w:rPr>
          <w:rFonts w:ascii="Arial" w:hAnsi="Arial"/>
          <w:color w:val="000000" w:themeColor="text1"/>
          <w:sz w:val="20"/>
          <w:szCs w:val="20"/>
        </w:rPr>
      </w:pPr>
      <w:r w:rsidRPr="00747A1B">
        <w:rPr>
          <w:rFonts w:ascii="Arial" w:hAnsi="Arial"/>
          <w:color w:val="000000" w:themeColor="text1"/>
          <w:sz w:val="20"/>
          <w:szCs w:val="20"/>
        </w:rPr>
        <w:t xml:space="preserve">Una nova edició, i ja són quinze! El pollastre Pota Blava tornarà a ser el protagonista gastronòmic de la tardor i el </w:t>
      </w:r>
      <w:proofErr w:type="spellStart"/>
      <w:r w:rsidRPr="00747A1B">
        <w:rPr>
          <w:rFonts w:ascii="Arial" w:hAnsi="Arial"/>
          <w:color w:val="000000" w:themeColor="text1"/>
          <w:sz w:val="20"/>
          <w:szCs w:val="20"/>
        </w:rPr>
        <w:t>QuintoTapa</w:t>
      </w:r>
      <w:proofErr w:type="spellEnd"/>
      <w:r w:rsidRPr="00747A1B">
        <w:rPr>
          <w:rFonts w:ascii="Arial" w:hAnsi="Arial"/>
          <w:color w:val="000000" w:themeColor="text1"/>
          <w:sz w:val="20"/>
          <w:szCs w:val="20"/>
        </w:rPr>
        <w:t xml:space="preserve"> serà la seva entrada per la porta gran. Serà l’ingredient protagonista de la restauració del Prat de l’11 al 30 d'octubre, amb una nova edició del </w:t>
      </w:r>
      <w:proofErr w:type="spellStart"/>
      <w:r w:rsidRPr="00747A1B">
        <w:rPr>
          <w:rFonts w:ascii="Arial" w:hAnsi="Arial"/>
          <w:color w:val="000000" w:themeColor="text1"/>
          <w:sz w:val="20"/>
          <w:szCs w:val="20"/>
        </w:rPr>
        <w:t>QuintoTapa</w:t>
      </w:r>
      <w:proofErr w:type="spellEnd"/>
      <w:r w:rsidRPr="00747A1B">
        <w:rPr>
          <w:rFonts w:ascii="Arial" w:hAnsi="Arial"/>
          <w:color w:val="000000" w:themeColor="text1"/>
          <w:sz w:val="20"/>
          <w:szCs w:val="20"/>
        </w:rPr>
        <w:t xml:space="preserve">. Aquesta au recorrerà, en forma de tapa, </w:t>
      </w:r>
      <w:r w:rsidRPr="0079384F">
        <w:rPr>
          <w:rFonts w:ascii="Arial" w:hAnsi="Arial"/>
          <w:color w:val="000000" w:themeColor="text1"/>
          <w:sz w:val="20"/>
          <w:szCs w:val="20"/>
        </w:rPr>
        <w:t>els 24 bars</w:t>
      </w:r>
      <w:r w:rsidRPr="00747A1B">
        <w:rPr>
          <w:rFonts w:ascii="Arial" w:hAnsi="Arial"/>
          <w:color w:val="000000" w:themeColor="text1"/>
          <w:sz w:val="20"/>
          <w:szCs w:val="20"/>
        </w:rPr>
        <w:t xml:space="preserve"> i restaurants participants del Prat</w:t>
      </w:r>
      <w:r>
        <w:rPr>
          <w:rFonts w:ascii="Arial" w:hAnsi="Arial"/>
          <w:color w:val="000000" w:themeColor="text1"/>
          <w:sz w:val="20"/>
          <w:szCs w:val="20"/>
        </w:rPr>
        <w:t>, amb la qual cosa es</w:t>
      </w:r>
      <w:r w:rsidRPr="00747A1B">
        <w:rPr>
          <w:rFonts w:ascii="Arial" w:hAnsi="Arial"/>
          <w:color w:val="000000" w:themeColor="text1"/>
          <w:sz w:val="20"/>
          <w:szCs w:val="20"/>
        </w:rPr>
        <w:t xml:space="preserve"> dona</w:t>
      </w:r>
      <w:r>
        <w:rPr>
          <w:rFonts w:ascii="Arial" w:hAnsi="Arial"/>
          <w:color w:val="000000" w:themeColor="text1"/>
          <w:sz w:val="20"/>
          <w:szCs w:val="20"/>
        </w:rPr>
        <w:t>rà</w:t>
      </w:r>
      <w:r w:rsidRPr="00747A1B">
        <w:rPr>
          <w:rFonts w:ascii="Arial" w:hAnsi="Arial"/>
          <w:color w:val="000000" w:themeColor="text1"/>
          <w:sz w:val="20"/>
          <w:szCs w:val="20"/>
        </w:rPr>
        <w:t xml:space="preserve"> rellevància a un producte de primera del Parc Agrari del Baix Llobregat: els restauradors han creat un bon </w:t>
      </w:r>
      <w:r w:rsidRPr="006E53D0">
        <w:rPr>
          <w:rFonts w:ascii="Arial" w:hAnsi="Arial"/>
          <w:color w:val="000000" w:themeColor="text1"/>
          <w:sz w:val="20"/>
          <w:szCs w:val="20"/>
        </w:rPr>
        <w:t xml:space="preserve">grapat d’atractives propostes gastronòmiques per </w:t>
      </w:r>
      <w:r>
        <w:rPr>
          <w:rFonts w:ascii="Arial" w:hAnsi="Arial"/>
          <w:color w:val="000000" w:themeColor="text1"/>
          <w:sz w:val="20"/>
          <w:szCs w:val="20"/>
        </w:rPr>
        <w:t xml:space="preserve">a </w:t>
      </w:r>
      <w:r w:rsidRPr="006E53D0">
        <w:rPr>
          <w:rFonts w:ascii="Arial" w:hAnsi="Arial"/>
          <w:color w:val="000000" w:themeColor="text1"/>
          <w:sz w:val="20"/>
          <w:szCs w:val="20"/>
        </w:rPr>
        <w:t>l’edició 2022.</w:t>
      </w:r>
    </w:p>
    <w:p w:rsidR="00FC05D2" w:rsidRPr="006E53D0" w:rsidRDefault="00FC05D2" w:rsidP="00FC05D2">
      <w:pPr>
        <w:jc w:val="both"/>
        <w:rPr>
          <w:rFonts w:ascii="Arial" w:hAnsi="Arial"/>
          <w:color w:val="000000" w:themeColor="text1"/>
          <w:sz w:val="20"/>
          <w:szCs w:val="20"/>
        </w:rPr>
      </w:pPr>
    </w:p>
    <w:p w:rsidR="00FC05D2" w:rsidRPr="00747A1B" w:rsidRDefault="00FC05D2" w:rsidP="00FC05D2">
      <w:pPr>
        <w:jc w:val="both"/>
        <w:rPr>
          <w:rFonts w:ascii="Arial" w:hAnsi="Arial"/>
          <w:bCs/>
          <w:color w:val="000000" w:themeColor="text1"/>
          <w:sz w:val="20"/>
          <w:szCs w:val="20"/>
        </w:rPr>
      </w:pPr>
      <w:r w:rsidRPr="006E53D0">
        <w:rPr>
          <w:rFonts w:ascii="Arial" w:hAnsi="Arial"/>
          <w:bCs/>
          <w:color w:val="000000" w:themeColor="text1"/>
          <w:sz w:val="20"/>
          <w:szCs w:val="20"/>
        </w:rPr>
        <w:t>Després de l’èxit de l’anterior edició, l’objectiu de #QuintoTapa2022 és</w:t>
      </w:r>
      <w:r w:rsidRPr="00747A1B">
        <w:rPr>
          <w:rFonts w:ascii="Arial" w:hAnsi="Arial"/>
          <w:bCs/>
          <w:color w:val="000000" w:themeColor="text1"/>
          <w:sz w:val="20"/>
          <w:szCs w:val="20"/>
        </w:rPr>
        <w:t xml:space="preserve"> donar vida de nou a una important activitat tant per </w:t>
      </w:r>
      <w:r>
        <w:rPr>
          <w:rFonts w:ascii="Arial" w:hAnsi="Arial"/>
          <w:bCs/>
          <w:color w:val="000000" w:themeColor="text1"/>
          <w:sz w:val="20"/>
          <w:szCs w:val="20"/>
        </w:rPr>
        <w:t xml:space="preserve">a </w:t>
      </w:r>
      <w:r w:rsidRPr="00747A1B">
        <w:rPr>
          <w:rFonts w:ascii="Arial" w:hAnsi="Arial"/>
          <w:bCs/>
          <w:color w:val="000000" w:themeColor="text1"/>
          <w:sz w:val="20"/>
          <w:szCs w:val="20"/>
        </w:rPr>
        <w:t xml:space="preserve">l’economia de la ciutat, com per </w:t>
      </w:r>
      <w:r>
        <w:rPr>
          <w:rFonts w:ascii="Arial" w:hAnsi="Arial"/>
          <w:bCs/>
          <w:color w:val="000000" w:themeColor="text1"/>
          <w:sz w:val="20"/>
          <w:szCs w:val="20"/>
        </w:rPr>
        <w:t xml:space="preserve">a </w:t>
      </w:r>
      <w:r w:rsidRPr="00747A1B">
        <w:rPr>
          <w:rFonts w:ascii="Arial" w:hAnsi="Arial"/>
          <w:bCs/>
          <w:color w:val="000000" w:themeColor="text1"/>
          <w:sz w:val="20"/>
          <w:szCs w:val="20"/>
        </w:rPr>
        <w:t>la comarca, amb el producte estrella de les cuines de la ciutat, el Pota Blava</w:t>
      </w:r>
      <w:r>
        <w:rPr>
          <w:rFonts w:ascii="Arial" w:hAnsi="Arial"/>
          <w:bCs/>
          <w:color w:val="000000" w:themeColor="text1"/>
          <w:sz w:val="20"/>
          <w:szCs w:val="20"/>
        </w:rPr>
        <w:t>,</w:t>
      </w:r>
      <w:r w:rsidRPr="00747A1B">
        <w:rPr>
          <w:rFonts w:ascii="Arial" w:hAnsi="Arial"/>
          <w:bCs/>
          <w:color w:val="000000" w:themeColor="text1"/>
          <w:sz w:val="20"/>
          <w:szCs w:val="20"/>
        </w:rPr>
        <w:t xml:space="preserve"> al qu</w:t>
      </w:r>
      <w:r>
        <w:rPr>
          <w:rFonts w:ascii="Arial" w:hAnsi="Arial"/>
          <w:bCs/>
          <w:color w:val="000000" w:themeColor="text1"/>
          <w:sz w:val="20"/>
          <w:szCs w:val="20"/>
        </w:rPr>
        <w:t>al</w:t>
      </w:r>
      <w:r w:rsidRPr="00747A1B">
        <w:rPr>
          <w:rFonts w:ascii="Arial" w:hAnsi="Arial"/>
          <w:bCs/>
          <w:color w:val="000000" w:themeColor="text1"/>
          <w:sz w:val="20"/>
          <w:szCs w:val="20"/>
        </w:rPr>
        <w:t xml:space="preserve"> s’afegeixen les verdures de temporada del nostre territor</w:t>
      </w:r>
      <w:r>
        <w:rPr>
          <w:rFonts w:ascii="Arial" w:hAnsi="Arial"/>
          <w:bCs/>
          <w:color w:val="000000" w:themeColor="text1"/>
          <w:sz w:val="20"/>
          <w:szCs w:val="20"/>
        </w:rPr>
        <w:t>i</w:t>
      </w:r>
      <w:r>
        <w:rPr>
          <w:rFonts w:ascii="Arial" w:hAnsi="Arial"/>
          <w:bCs/>
          <w:color w:val="000000" w:themeColor="text1"/>
          <w:sz w:val="20"/>
          <w:szCs w:val="20"/>
        </w:rPr>
        <w:t xml:space="preserve"> per apropar-nos a </w:t>
      </w:r>
      <w:r w:rsidRPr="00747A1B">
        <w:rPr>
          <w:rFonts w:ascii="Arial" w:hAnsi="Arial"/>
          <w:color w:val="000000" w:themeColor="text1"/>
          <w:sz w:val="20"/>
          <w:szCs w:val="20"/>
        </w:rPr>
        <w:t>una alimentació més saludable i sostenible.</w:t>
      </w:r>
    </w:p>
    <w:p w:rsidR="00FC05D2" w:rsidRPr="00747A1B" w:rsidRDefault="00FC05D2" w:rsidP="00FC05D2">
      <w:pPr>
        <w:jc w:val="both"/>
        <w:rPr>
          <w:rFonts w:ascii="Arial" w:hAnsi="Arial"/>
          <w:color w:val="000000" w:themeColor="text1"/>
        </w:rPr>
      </w:pPr>
    </w:p>
    <w:p w:rsidR="00FC05D2" w:rsidRDefault="00FC05D2" w:rsidP="00FC05D2">
      <w:pPr>
        <w:jc w:val="both"/>
        <w:rPr>
          <w:rFonts w:ascii="Arial" w:hAnsi="Arial"/>
          <w:b/>
          <w:color w:val="000000" w:themeColor="text1"/>
        </w:rPr>
      </w:pPr>
      <w:r w:rsidRPr="00747A1B">
        <w:rPr>
          <w:rFonts w:ascii="Arial" w:hAnsi="Arial"/>
          <w:b/>
          <w:color w:val="000000" w:themeColor="text1"/>
        </w:rPr>
        <w:t>El Pota Blava, un producte de primera</w:t>
      </w:r>
    </w:p>
    <w:p w:rsidR="00FC05D2" w:rsidRPr="00747A1B" w:rsidRDefault="00FC05D2" w:rsidP="00FC05D2">
      <w:pPr>
        <w:jc w:val="both"/>
        <w:rPr>
          <w:rFonts w:ascii="Arial" w:hAnsi="Arial"/>
          <w:b/>
          <w:color w:val="000000" w:themeColor="text1"/>
        </w:rPr>
      </w:pPr>
    </w:p>
    <w:p w:rsidR="00FC05D2" w:rsidRPr="00747A1B" w:rsidRDefault="00FC05D2" w:rsidP="00FC05D2">
      <w:pPr>
        <w:jc w:val="both"/>
        <w:rPr>
          <w:rFonts w:ascii="Arial" w:hAnsi="Arial" w:cs="Arial"/>
          <w:color w:val="000000" w:themeColor="text1"/>
          <w:sz w:val="20"/>
          <w:szCs w:val="20"/>
          <w:lang w:eastAsia="es-ES_tradnl"/>
        </w:rPr>
      </w:pPr>
      <w:r w:rsidRPr="00747A1B">
        <w:rPr>
          <w:rFonts w:ascii="Arial" w:hAnsi="Arial"/>
          <w:color w:val="000000" w:themeColor="text1"/>
          <w:sz w:val="20"/>
          <w:szCs w:val="20"/>
        </w:rPr>
        <w:t xml:space="preserve">El Pota Blava, primer pollastre amb IGP a l’estat, té un plomatge viu, una cresta amb 5 o 6 puntes i unes cuixes sense plomes i allargades amb un color blau pissarrós. </w:t>
      </w:r>
      <w:r w:rsidRPr="00747A1B">
        <w:rPr>
          <w:rFonts w:ascii="Arial" w:hAnsi="Arial" w:cs="Arial"/>
          <w:color w:val="000000" w:themeColor="text1"/>
          <w:sz w:val="20"/>
          <w:szCs w:val="20"/>
          <w:lang w:eastAsia="es-ES_tradnl"/>
        </w:rPr>
        <w:t>L</w:t>
      </w:r>
      <w:r>
        <w:rPr>
          <w:rFonts w:ascii="Arial" w:hAnsi="Arial" w:cs="Arial"/>
          <w:color w:val="000000" w:themeColor="text1"/>
          <w:sz w:val="20"/>
          <w:szCs w:val="20"/>
          <w:lang w:eastAsia="es-ES_tradnl"/>
        </w:rPr>
        <w:t xml:space="preserve">a seva </w:t>
      </w:r>
      <w:r w:rsidRPr="00747A1B">
        <w:rPr>
          <w:rFonts w:ascii="Arial" w:hAnsi="Arial" w:cs="Arial"/>
          <w:color w:val="000000" w:themeColor="text1"/>
          <w:sz w:val="20"/>
          <w:szCs w:val="20"/>
          <w:lang w:eastAsia="es-ES_tradnl"/>
        </w:rPr>
        <w:t xml:space="preserve">criança </w:t>
      </w:r>
      <w:r>
        <w:rPr>
          <w:rFonts w:ascii="Arial" w:hAnsi="Arial" w:cs="Arial"/>
          <w:color w:val="000000" w:themeColor="text1"/>
          <w:sz w:val="20"/>
          <w:szCs w:val="20"/>
          <w:lang w:eastAsia="es-ES_tradnl"/>
        </w:rPr>
        <w:t>és</w:t>
      </w:r>
      <w:r w:rsidRPr="00747A1B">
        <w:rPr>
          <w:rFonts w:ascii="Arial" w:hAnsi="Arial" w:cs="Arial"/>
          <w:color w:val="000000" w:themeColor="text1"/>
          <w:sz w:val="20"/>
          <w:szCs w:val="20"/>
          <w:lang w:eastAsia="es-ES_tradnl"/>
        </w:rPr>
        <w:t xml:space="preserve"> úni</w:t>
      </w:r>
      <w:r>
        <w:rPr>
          <w:rFonts w:ascii="Arial" w:hAnsi="Arial" w:cs="Arial"/>
          <w:color w:val="000000" w:themeColor="text1"/>
          <w:sz w:val="20"/>
          <w:szCs w:val="20"/>
          <w:lang w:eastAsia="es-ES_tradnl"/>
        </w:rPr>
        <w:t>ca</w:t>
      </w:r>
      <w:r w:rsidRPr="00747A1B">
        <w:rPr>
          <w:rFonts w:ascii="Arial" w:hAnsi="Arial" w:cs="Arial"/>
          <w:color w:val="000000" w:themeColor="text1"/>
          <w:sz w:val="20"/>
          <w:szCs w:val="20"/>
          <w:lang w:eastAsia="es-ES_tradnl"/>
        </w:rPr>
        <w:t xml:space="preserve">: criat en granja, amb espai suficient pel seu creixement, i una alimentació de qualitat. </w:t>
      </w:r>
      <w:r w:rsidRPr="00747A1B">
        <w:rPr>
          <w:rFonts w:ascii="Arial" w:hAnsi="Arial"/>
          <w:color w:val="000000" w:themeColor="text1"/>
          <w:sz w:val="20"/>
          <w:szCs w:val="20"/>
        </w:rPr>
        <w:t xml:space="preserve">Quan surt de la cassola, el resultat és espectacular, amb una carn fina i melosa, un gust i sabor persistents, rica en proteïnes i pocs greixos. </w:t>
      </w:r>
    </w:p>
    <w:p w:rsidR="00FC05D2" w:rsidRPr="00747A1B" w:rsidRDefault="00FC05D2" w:rsidP="00FC05D2">
      <w:pPr>
        <w:jc w:val="both"/>
        <w:rPr>
          <w:rFonts w:ascii="Arial" w:hAnsi="Arial"/>
          <w:color w:val="000000" w:themeColor="text1"/>
        </w:rPr>
      </w:pPr>
    </w:p>
    <w:p w:rsidR="00FC05D2" w:rsidRDefault="00FC05D2" w:rsidP="00FC05D2">
      <w:pPr>
        <w:jc w:val="both"/>
        <w:rPr>
          <w:rFonts w:ascii="Arial" w:hAnsi="Arial"/>
          <w:b/>
          <w:color w:val="000000" w:themeColor="text1"/>
        </w:rPr>
      </w:pPr>
      <w:r w:rsidRPr="00747A1B">
        <w:rPr>
          <w:rFonts w:ascii="Arial" w:hAnsi="Arial"/>
          <w:b/>
          <w:color w:val="000000" w:themeColor="text1"/>
        </w:rPr>
        <w:t xml:space="preserve">Aposta </w:t>
      </w:r>
      <w:r>
        <w:rPr>
          <w:rFonts w:ascii="Arial" w:hAnsi="Arial"/>
          <w:b/>
          <w:color w:val="000000" w:themeColor="text1"/>
        </w:rPr>
        <w:t>per</w:t>
      </w:r>
      <w:r w:rsidRPr="00747A1B">
        <w:rPr>
          <w:rFonts w:ascii="Arial" w:hAnsi="Arial"/>
          <w:b/>
          <w:color w:val="000000" w:themeColor="text1"/>
        </w:rPr>
        <w:t xml:space="preserve"> la qualitat gastronòmica</w:t>
      </w:r>
    </w:p>
    <w:p w:rsidR="00FC05D2" w:rsidRPr="00747A1B" w:rsidRDefault="00FC05D2" w:rsidP="00FC05D2">
      <w:pPr>
        <w:jc w:val="both"/>
        <w:rPr>
          <w:rFonts w:ascii="Arial" w:hAnsi="Arial"/>
          <w:b/>
          <w:color w:val="000000" w:themeColor="text1"/>
        </w:rPr>
      </w:pPr>
    </w:p>
    <w:p w:rsidR="00FC05D2" w:rsidRPr="006E53D0" w:rsidRDefault="00FC05D2" w:rsidP="00FC05D2">
      <w:pPr>
        <w:jc w:val="both"/>
        <w:rPr>
          <w:rFonts w:ascii="Arial" w:hAnsi="Arial"/>
          <w:color w:val="000000" w:themeColor="text1"/>
          <w:sz w:val="20"/>
          <w:szCs w:val="20"/>
        </w:rPr>
      </w:pPr>
      <w:r w:rsidRPr="006E53D0">
        <w:rPr>
          <w:rFonts w:ascii="Arial" w:hAnsi="Arial"/>
          <w:color w:val="000000" w:themeColor="text1"/>
          <w:sz w:val="20"/>
          <w:szCs w:val="20"/>
        </w:rPr>
        <w:t xml:space="preserve">En aquesta edició, el preu de l’oferta varia, amb l’objectiu de millorar la qualitat gastronòmica de la ruta. La tapa Pota Blava tindrà un cost de 4 € i la tapa de la casa, de 3,5 €, ambdues opcions inclouen la beguda Quinto Magna, a més de poder gaudir de les propostes amb vins DO Penedès. </w:t>
      </w:r>
    </w:p>
    <w:p w:rsidR="00FC05D2" w:rsidRPr="00747A1B" w:rsidRDefault="00FC05D2" w:rsidP="00FC05D2">
      <w:pPr>
        <w:jc w:val="both"/>
        <w:rPr>
          <w:rFonts w:ascii="Arial" w:hAnsi="Arial"/>
          <w:color w:val="000000" w:themeColor="text1"/>
          <w:sz w:val="22"/>
          <w:szCs w:val="22"/>
        </w:rPr>
      </w:pPr>
    </w:p>
    <w:p w:rsidR="00FC05D2" w:rsidRDefault="00FC05D2" w:rsidP="00FC05D2">
      <w:pPr>
        <w:jc w:val="both"/>
        <w:rPr>
          <w:rFonts w:ascii="Arial" w:hAnsi="Arial"/>
          <w:b/>
          <w:color w:val="000000" w:themeColor="text1"/>
        </w:rPr>
      </w:pPr>
      <w:r w:rsidRPr="00747A1B">
        <w:rPr>
          <w:rFonts w:ascii="Arial" w:hAnsi="Arial"/>
          <w:b/>
          <w:color w:val="000000" w:themeColor="text1"/>
        </w:rPr>
        <w:t>Vot a quintotapa.cat de les millors tapes</w:t>
      </w:r>
    </w:p>
    <w:p w:rsidR="00FC05D2" w:rsidRPr="00747A1B" w:rsidRDefault="00FC05D2" w:rsidP="00FC05D2">
      <w:pPr>
        <w:jc w:val="both"/>
        <w:rPr>
          <w:rFonts w:ascii="Arial" w:hAnsi="Arial"/>
          <w:color w:val="000000" w:themeColor="text1"/>
          <w:sz w:val="22"/>
          <w:szCs w:val="22"/>
        </w:rPr>
      </w:pPr>
    </w:p>
    <w:p w:rsidR="00FC05D2" w:rsidRPr="00747A1B" w:rsidRDefault="00FC05D2" w:rsidP="00FC05D2">
      <w:pPr>
        <w:jc w:val="both"/>
        <w:rPr>
          <w:rFonts w:ascii="Arial" w:hAnsi="Arial"/>
          <w:color w:val="000000" w:themeColor="text1"/>
          <w:sz w:val="20"/>
          <w:szCs w:val="20"/>
        </w:rPr>
      </w:pPr>
      <w:r w:rsidRPr="00747A1B">
        <w:rPr>
          <w:rFonts w:ascii="Arial" w:hAnsi="Arial"/>
          <w:color w:val="000000" w:themeColor="text1"/>
          <w:sz w:val="20"/>
          <w:szCs w:val="20"/>
        </w:rPr>
        <w:t xml:space="preserve">Aquest any, el </w:t>
      </w:r>
      <w:proofErr w:type="spellStart"/>
      <w:r w:rsidRPr="00747A1B">
        <w:rPr>
          <w:rFonts w:ascii="Arial" w:hAnsi="Arial"/>
          <w:color w:val="000000" w:themeColor="text1"/>
          <w:sz w:val="20"/>
          <w:szCs w:val="20"/>
        </w:rPr>
        <w:t>QuintoTapa</w:t>
      </w:r>
      <w:proofErr w:type="spellEnd"/>
      <w:r w:rsidRPr="00747A1B">
        <w:rPr>
          <w:rFonts w:ascii="Arial" w:hAnsi="Arial"/>
          <w:color w:val="000000" w:themeColor="text1"/>
          <w:sz w:val="20"/>
          <w:szCs w:val="20"/>
        </w:rPr>
        <w:t xml:space="preserve"> torna amb el sistema de vot </w:t>
      </w:r>
      <w:r w:rsidRPr="00747A1B">
        <w:rPr>
          <w:rFonts w:ascii="Arial" w:hAnsi="Arial"/>
          <w:i/>
          <w:color w:val="000000" w:themeColor="text1"/>
          <w:sz w:val="20"/>
          <w:szCs w:val="20"/>
        </w:rPr>
        <w:t xml:space="preserve">on </w:t>
      </w:r>
      <w:proofErr w:type="spellStart"/>
      <w:r w:rsidRPr="00747A1B">
        <w:rPr>
          <w:rFonts w:ascii="Arial" w:hAnsi="Arial"/>
          <w:i/>
          <w:color w:val="000000" w:themeColor="text1"/>
          <w:sz w:val="20"/>
          <w:szCs w:val="20"/>
        </w:rPr>
        <w:t>line</w:t>
      </w:r>
      <w:proofErr w:type="spellEnd"/>
      <w:r w:rsidRPr="00747A1B">
        <w:rPr>
          <w:rFonts w:ascii="Arial" w:hAnsi="Arial"/>
          <w:i/>
          <w:color w:val="000000" w:themeColor="text1"/>
          <w:sz w:val="20"/>
          <w:szCs w:val="20"/>
        </w:rPr>
        <w:t xml:space="preserve"> </w:t>
      </w:r>
      <w:r w:rsidRPr="00747A1B">
        <w:rPr>
          <w:rFonts w:ascii="Arial" w:hAnsi="Arial"/>
          <w:color w:val="000000" w:themeColor="text1"/>
          <w:sz w:val="20"/>
          <w:szCs w:val="20"/>
        </w:rPr>
        <w:t xml:space="preserve">a quintotapa.cat per escollir les millors tapes de la ruta gastronòmica i el millor cambrer o cambrera. En el seu afany de ser més sostenibles, AGT redueix els elements en paper de la ruta. </w:t>
      </w:r>
    </w:p>
    <w:p w:rsidR="00FC05D2" w:rsidRDefault="00FC05D2" w:rsidP="00FC05D2">
      <w:pPr>
        <w:jc w:val="both"/>
        <w:rPr>
          <w:rFonts w:ascii="Arial" w:hAnsi="Arial"/>
          <w:color w:val="000000" w:themeColor="text1"/>
          <w:sz w:val="22"/>
          <w:szCs w:val="22"/>
        </w:rPr>
      </w:pPr>
    </w:p>
    <w:p w:rsidR="00FC05D2" w:rsidRDefault="00FC05D2" w:rsidP="00FC05D2">
      <w:pPr>
        <w:jc w:val="both"/>
        <w:rPr>
          <w:rFonts w:ascii="Arial" w:hAnsi="Arial"/>
          <w:color w:val="000000" w:themeColor="text1"/>
          <w:sz w:val="22"/>
          <w:szCs w:val="22"/>
        </w:rPr>
      </w:pPr>
    </w:p>
    <w:p w:rsidR="00FC05D2" w:rsidRDefault="00FC05D2" w:rsidP="00FC05D2">
      <w:pPr>
        <w:jc w:val="both"/>
        <w:rPr>
          <w:rFonts w:ascii="Arial" w:hAnsi="Arial"/>
          <w:color w:val="000000" w:themeColor="text1"/>
          <w:sz w:val="22"/>
          <w:szCs w:val="22"/>
        </w:rPr>
      </w:pPr>
    </w:p>
    <w:p w:rsidR="00FC05D2" w:rsidRDefault="00FC05D2" w:rsidP="00FC05D2">
      <w:pPr>
        <w:jc w:val="both"/>
        <w:rPr>
          <w:rFonts w:ascii="Arial" w:hAnsi="Arial"/>
          <w:color w:val="000000" w:themeColor="text1"/>
          <w:sz w:val="22"/>
          <w:szCs w:val="22"/>
        </w:rPr>
      </w:pPr>
    </w:p>
    <w:p w:rsidR="00FC05D2" w:rsidRPr="00747A1B" w:rsidRDefault="00FC05D2" w:rsidP="00FC05D2">
      <w:pPr>
        <w:jc w:val="both"/>
        <w:rPr>
          <w:rFonts w:ascii="Arial" w:hAnsi="Arial"/>
          <w:color w:val="000000" w:themeColor="text1"/>
          <w:sz w:val="22"/>
          <w:szCs w:val="22"/>
        </w:rPr>
      </w:pPr>
    </w:p>
    <w:p w:rsidR="00FC05D2" w:rsidRDefault="00FC05D2" w:rsidP="00FC05D2">
      <w:pPr>
        <w:shd w:val="clear" w:color="auto" w:fill="FFFFFF"/>
        <w:jc w:val="both"/>
        <w:rPr>
          <w:rFonts w:ascii="Arial" w:hAnsi="Arial" w:cs="Arial"/>
          <w:b/>
          <w:bCs/>
          <w:color w:val="000000" w:themeColor="text1"/>
          <w:sz w:val="22"/>
          <w:szCs w:val="22"/>
          <w:lang w:eastAsia="es-ES_tradnl"/>
        </w:rPr>
      </w:pPr>
      <w:r w:rsidRPr="00747A1B">
        <w:rPr>
          <w:rFonts w:ascii="Arial" w:hAnsi="Arial" w:cs="Arial"/>
          <w:b/>
          <w:bCs/>
          <w:color w:val="000000" w:themeColor="text1"/>
          <w:sz w:val="22"/>
          <w:szCs w:val="22"/>
          <w:lang w:eastAsia="es-ES_tradnl"/>
        </w:rPr>
        <w:t>Implicació del Consell Regulador del Pollastre i Capó del Prat</w:t>
      </w:r>
    </w:p>
    <w:p w:rsidR="00FC05D2" w:rsidRPr="00747A1B" w:rsidRDefault="00FC05D2" w:rsidP="00FC05D2">
      <w:pPr>
        <w:shd w:val="clear" w:color="auto" w:fill="FFFFFF"/>
        <w:jc w:val="both"/>
        <w:rPr>
          <w:color w:val="000000" w:themeColor="text1"/>
          <w:sz w:val="32"/>
          <w:szCs w:val="32"/>
          <w:lang w:eastAsia="es-ES_tradnl"/>
        </w:rPr>
      </w:pPr>
    </w:p>
    <w:p w:rsidR="00FC05D2" w:rsidRPr="00265A46" w:rsidRDefault="00FC05D2" w:rsidP="00FC05D2">
      <w:pPr>
        <w:shd w:val="clear" w:color="auto" w:fill="FFFFFF"/>
        <w:jc w:val="both"/>
        <w:rPr>
          <w:rFonts w:ascii="Arial" w:hAnsi="Arial" w:cs="Arial"/>
          <w:color w:val="000000" w:themeColor="text1"/>
          <w:sz w:val="20"/>
          <w:szCs w:val="20"/>
          <w:lang w:eastAsia="es-ES_tradnl"/>
        </w:rPr>
      </w:pPr>
      <w:r w:rsidRPr="006E53D0">
        <w:rPr>
          <w:rFonts w:ascii="Arial" w:hAnsi="Arial" w:cs="Arial"/>
          <w:color w:val="000000" w:themeColor="text1"/>
          <w:sz w:val="20"/>
          <w:szCs w:val="20"/>
          <w:lang w:eastAsia="es-ES_tradnl"/>
        </w:rPr>
        <w:t>Gràcies a la col·laboració del Consell Regulador del Pollastre i Capó del Prat </w:t>
      </w:r>
      <w:r>
        <w:rPr>
          <w:rFonts w:ascii="Arial" w:hAnsi="Arial" w:cs="Arial"/>
          <w:color w:val="000000" w:themeColor="text1"/>
          <w:sz w:val="20"/>
          <w:szCs w:val="20"/>
          <w:lang w:eastAsia="es-ES_tradnl"/>
        </w:rPr>
        <w:t>(</w:t>
      </w:r>
      <w:r w:rsidRPr="006E53D0">
        <w:rPr>
          <w:rFonts w:ascii="Arial" w:hAnsi="Arial" w:cs="Arial"/>
          <w:color w:val="000000" w:themeColor="text1"/>
          <w:sz w:val="20"/>
          <w:szCs w:val="20"/>
          <w:lang w:eastAsia="es-ES_tradnl"/>
        </w:rPr>
        <w:t>www.elpotablava.com</w:t>
      </w:r>
      <w:r>
        <w:rPr>
          <w:rFonts w:ascii="Arial" w:hAnsi="Arial" w:cs="Arial"/>
          <w:color w:val="000000" w:themeColor="text1"/>
          <w:sz w:val="20"/>
          <w:szCs w:val="20"/>
          <w:lang w:eastAsia="es-ES_tradnl"/>
        </w:rPr>
        <w:t>)</w:t>
      </w:r>
      <w:r w:rsidRPr="006E53D0">
        <w:rPr>
          <w:rFonts w:ascii="Arial" w:hAnsi="Arial" w:cs="Arial"/>
          <w:color w:val="000000" w:themeColor="text1"/>
          <w:sz w:val="20"/>
          <w:szCs w:val="20"/>
          <w:lang w:eastAsia="es-ES_tradnl"/>
        </w:rPr>
        <w:t>, l’activitat comptarà amb un descompte especial</w:t>
      </w:r>
      <w:r w:rsidRPr="006E53D0">
        <w:rPr>
          <w:rFonts w:ascii="Arial" w:hAnsi="Arial" w:cs="Arial"/>
          <w:strike/>
          <w:color w:val="000000" w:themeColor="text1"/>
          <w:sz w:val="20"/>
          <w:szCs w:val="20"/>
          <w:lang w:eastAsia="es-ES_tradnl"/>
        </w:rPr>
        <w:t>,</w:t>
      </w:r>
      <w:r w:rsidRPr="006E53D0">
        <w:rPr>
          <w:rFonts w:ascii="Arial" w:hAnsi="Arial" w:cs="Arial"/>
          <w:color w:val="000000" w:themeColor="text1"/>
          <w:sz w:val="20"/>
          <w:szCs w:val="20"/>
          <w:lang w:eastAsia="es-ES_tradnl"/>
        </w:rPr>
        <w:t xml:space="preserve"> que s'aplica en el marc de les campanyes gastronòmiques i que ha passat d’un 10 a un 15% durant els dos darrers anys, com una acció que pretén donar suport al sector de la restauració. En les accions de promoció, el Consell assumeix una part del cost del producte, com una actuació de foment i promoció de la IGP Pollastre i Capó del Prat com a producte de qualitat agroalimentària amb el suport de l’Ajuntament del Prat de Llobregat i del Departament d’Acció Climàtica, Alimentació i Agenda Rural de la Generalitat de Catalunya.</w:t>
      </w:r>
    </w:p>
    <w:p w:rsidR="00FC05D2" w:rsidRPr="00747A1B" w:rsidRDefault="00FC05D2" w:rsidP="00FC05D2">
      <w:pPr>
        <w:jc w:val="both"/>
        <w:rPr>
          <w:rFonts w:ascii="Arial" w:hAnsi="Arial"/>
          <w:color w:val="000000" w:themeColor="text1"/>
        </w:rPr>
      </w:pPr>
    </w:p>
    <w:p w:rsidR="00FC05D2" w:rsidRDefault="00FC05D2" w:rsidP="00FC05D2">
      <w:pPr>
        <w:jc w:val="both"/>
        <w:rPr>
          <w:rFonts w:ascii="Arial" w:hAnsi="Arial"/>
          <w:b/>
          <w:color w:val="000000" w:themeColor="text1"/>
        </w:rPr>
      </w:pPr>
      <w:r w:rsidRPr="00747A1B">
        <w:rPr>
          <w:rFonts w:ascii="Arial" w:hAnsi="Arial"/>
          <w:b/>
          <w:color w:val="000000" w:themeColor="text1"/>
        </w:rPr>
        <w:t>#</w:t>
      </w:r>
      <w:proofErr w:type="spellStart"/>
      <w:r w:rsidRPr="00747A1B">
        <w:rPr>
          <w:rFonts w:ascii="Arial" w:hAnsi="Arial"/>
          <w:b/>
          <w:color w:val="000000" w:themeColor="text1"/>
        </w:rPr>
        <w:t>ElPratMola</w:t>
      </w:r>
      <w:proofErr w:type="spellEnd"/>
      <w:r w:rsidRPr="00747A1B">
        <w:rPr>
          <w:rFonts w:ascii="Arial" w:hAnsi="Arial"/>
          <w:b/>
          <w:color w:val="000000" w:themeColor="text1"/>
        </w:rPr>
        <w:t xml:space="preserve"> i molt!</w:t>
      </w:r>
    </w:p>
    <w:p w:rsidR="00FC05D2" w:rsidRPr="00747A1B" w:rsidRDefault="00FC05D2" w:rsidP="00FC05D2">
      <w:pPr>
        <w:jc w:val="both"/>
        <w:rPr>
          <w:rFonts w:ascii="Arial" w:hAnsi="Arial"/>
          <w:b/>
          <w:color w:val="000000" w:themeColor="text1"/>
        </w:rPr>
      </w:pPr>
    </w:p>
    <w:p w:rsidR="00FC05D2" w:rsidRPr="006E53D0" w:rsidRDefault="00FC05D2" w:rsidP="00FC05D2">
      <w:pPr>
        <w:jc w:val="both"/>
        <w:rPr>
          <w:rFonts w:ascii="Arial" w:hAnsi="Arial"/>
          <w:color w:val="000000" w:themeColor="text1"/>
          <w:sz w:val="20"/>
          <w:szCs w:val="20"/>
        </w:rPr>
      </w:pPr>
      <w:r w:rsidRPr="006E53D0">
        <w:rPr>
          <w:rFonts w:ascii="Arial" w:hAnsi="Arial"/>
          <w:color w:val="000000" w:themeColor="text1"/>
          <w:sz w:val="20"/>
          <w:szCs w:val="20"/>
        </w:rPr>
        <w:t xml:space="preserve">La gastronomia del Prat ens col·loca en el mapa i és una raó més per mostrar una de les ciutats més </w:t>
      </w:r>
      <w:proofErr w:type="spellStart"/>
      <w:r w:rsidRPr="006E53D0">
        <w:rPr>
          <w:rFonts w:ascii="Arial" w:hAnsi="Arial"/>
          <w:i/>
          <w:color w:val="000000" w:themeColor="text1"/>
          <w:sz w:val="20"/>
          <w:szCs w:val="20"/>
        </w:rPr>
        <w:t>molonas</w:t>
      </w:r>
      <w:proofErr w:type="spellEnd"/>
      <w:r w:rsidRPr="006E53D0">
        <w:rPr>
          <w:rFonts w:ascii="Arial" w:hAnsi="Arial"/>
          <w:color w:val="000000" w:themeColor="text1"/>
          <w:sz w:val="20"/>
          <w:szCs w:val="20"/>
        </w:rPr>
        <w:t xml:space="preserve"> </w:t>
      </w:r>
      <w:r w:rsidRPr="006E53D0">
        <w:rPr>
          <w:rFonts w:ascii="Arial" w:hAnsi="Arial" w:cs="Arial"/>
          <w:color w:val="000000"/>
          <w:sz w:val="20"/>
          <w:szCs w:val="20"/>
        </w:rPr>
        <w:t>de l’àrea metropolitana</w:t>
      </w:r>
      <w:r w:rsidRPr="006E53D0">
        <w:rPr>
          <w:rFonts w:ascii="Arial" w:hAnsi="Arial"/>
          <w:color w:val="000000" w:themeColor="text1"/>
          <w:sz w:val="20"/>
          <w:szCs w:val="20"/>
        </w:rPr>
        <w:t>, ​​amb uns espais naturals i un Parc Agrari únics en aquesta zona.  Amb</w:t>
      </w:r>
      <w:r>
        <w:rPr>
          <w:rFonts w:ascii="Arial" w:hAnsi="Arial"/>
          <w:color w:val="000000" w:themeColor="text1"/>
          <w:sz w:val="20"/>
          <w:szCs w:val="20"/>
        </w:rPr>
        <w:t xml:space="preserve"> el</w:t>
      </w:r>
      <w:r w:rsidRPr="006E53D0">
        <w:rPr>
          <w:rFonts w:ascii="Arial" w:hAnsi="Arial"/>
          <w:color w:val="000000" w:themeColor="text1"/>
          <w:sz w:val="20"/>
          <w:szCs w:val="20"/>
        </w:rPr>
        <w:t xml:space="preserve"> </w:t>
      </w:r>
      <w:proofErr w:type="spellStart"/>
      <w:r w:rsidRPr="006E53D0">
        <w:rPr>
          <w:rFonts w:ascii="Arial" w:hAnsi="Arial"/>
          <w:color w:val="000000" w:themeColor="text1"/>
          <w:sz w:val="20"/>
          <w:szCs w:val="20"/>
        </w:rPr>
        <w:t>QuintoTapa</w:t>
      </w:r>
      <w:proofErr w:type="spellEnd"/>
      <w:r w:rsidRPr="006E53D0">
        <w:rPr>
          <w:rFonts w:ascii="Arial" w:hAnsi="Arial"/>
          <w:color w:val="000000" w:themeColor="text1"/>
          <w:sz w:val="20"/>
          <w:szCs w:val="20"/>
        </w:rPr>
        <w:t>, no només fem ballar el paladar, sinó també el territori!</w:t>
      </w:r>
    </w:p>
    <w:p w:rsidR="00FC05D2" w:rsidRPr="00747A1B" w:rsidRDefault="00FC05D2" w:rsidP="00FC05D2">
      <w:pPr>
        <w:jc w:val="both"/>
        <w:rPr>
          <w:rFonts w:ascii="Arial" w:hAnsi="Arial"/>
          <w:color w:val="000000" w:themeColor="text1"/>
        </w:rPr>
      </w:pPr>
    </w:p>
    <w:p w:rsidR="00FC05D2" w:rsidRPr="00747A1B" w:rsidRDefault="00FC05D2" w:rsidP="00FC05D2">
      <w:pPr>
        <w:jc w:val="both"/>
        <w:rPr>
          <w:rFonts w:ascii="Arial" w:hAnsi="Arial"/>
          <w:color w:val="000000" w:themeColor="text1"/>
        </w:rPr>
      </w:pPr>
    </w:p>
    <w:p w:rsidR="00FC05D2" w:rsidRPr="00747A1B" w:rsidRDefault="00FC05D2" w:rsidP="00FC05D2">
      <w:pPr>
        <w:jc w:val="center"/>
        <w:rPr>
          <w:rFonts w:ascii="Arial" w:hAnsi="Arial"/>
          <w:sz w:val="18"/>
        </w:rPr>
      </w:pPr>
      <w:r w:rsidRPr="00747A1B">
        <w:rPr>
          <w:rFonts w:ascii="Arial" w:hAnsi="Arial"/>
          <w:b/>
          <w:color w:val="000000"/>
          <w:sz w:val="18"/>
          <w:szCs w:val="20"/>
        </w:rPr>
        <w:t xml:space="preserve">+ Informació: </w:t>
      </w:r>
      <w:hyperlink r:id="rId8" w:history="1">
        <w:r w:rsidRPr="00747A1B">
          <w:rPr>
            <w:rStyle w:val="Hipervnculo"/>
            <w:rFonts w:ascii="Arial" w:hAnsi="Arial"/>
            <w:b/>
            <w:sz w:val="18"/>
          </w:rPr>
          <w:t>www.quintotapa.cat</w:t>
        </w:r>
      </w:hyperlink>
    </w:p>
    <w:p w:rsidR="00FC05D2" w:rsidRPr="00747A1B" w:rsidRDefault="00FC05D2" w:rsidP="00FC05D2">
      <w:pPr>
        <w:jc w:val="center"/>
        <w:rPr>
          <w:rFonts w:ascii="Arial" w:hAnsi="Arial"/>
          <w:b/>
          <w:color w:val="000000"/>
          <w:sz w:val="18"/>
        </w:rPr>
      </w:pPr>
      <w:r w:rsidRPr="00747A1B">
        <w:rPr>
          <w:rFonts w:ascii="Arial" w:hAnsi="Arial"/>
          <w:color w:val="000000"/>
          <w:sz w:val="18"/>
          <w:szCs w:val="20"/>
        </w:rPr>
        <w:t xml:space="preserve">Xarxes AGT· </w:t>
      </w:r>
      <w:proofErr w:type="spellStart"/>
      <w:r w:rsidRPr="00747A1B">
        <w:rPr>
          <w:rFonts w:ascii="Arial" w:hAnsi="Arial"/>
          <w:color w:val="000000"/>
          <w:sz w:val="18"/>
          <w:szCs w:val="20"/>
        </w:rPr>
        <w:t>Facebook</w:t>
      </w:r>
      <w:proofErr w:type="spellEnd"/>
      <w:r w:rsidRPr="00747A1B">
        <w:rPr>
          <w:rFonts w:ascii="Arial" w:hAnsi="Arial"/>
          <w:color w:val="000000"/>
          <w:sz w:val="18"/>
          <w:szCs w:val="20"/>
        </w:rPr>
        <w:t xml:space="preserve">: </w:t>
      </w:r>
      <w:r w:rsidRPr="00747A1B">
        <w:rPr>
          <w:rFonts w:ascii="Arial" w:hAnsi="Arial"/>
          <w:b/>
          <w:sz w:val="18"/>
        </w:rPr>
        <w:t>Gastronomia Baix Llobregat</w:t>
      </w:r>
      <w:r w:rsidRPr="00747A1B">
        <w:rPr>
          <w:rFonts w:ascii="Arial" w:hAnsi="Arial"/>
          <w:color w:val="000000"/>
          <w:sz w:val="18"/>
          <w:szCs w:val="20"/>
        </w:rPr>
        <w:t xml:space="preserve"> · </w:t>
      </w:r>
      <w:proofErr w:type="spellStart"/>
      <w:r w:rsidRPr="00747A1B">
        <w:rPr>
          <w:rFonts w:ascii="Arial" w:hAnsi="Arial"/>
          <w:color w:val="000000"/>
          <w:sz w:val="18"/>
        </w:rPr>
        <w:t>Twitter</w:t>
      </w:r>
      <w:proofErr w:type="spellEnd"/>
      <w:r w:rsidRPr="00747A1B">
        <w:rPr>
          <w:rFonts w:ascii="Arial" w:hAnsi="Arial"/>
          <w:color w:val="000000"/>
          <w:sz w:val="18"/>
        </w:rPr>
        <w:t xml:space="preserve"> </w:t>
      </w:r>
      <w:r w:rsidRPr="00747A1B">
        <w:rPr>
          <w:rFonts w:ascii="Arial" w:hAnsi="Arial"/>
          <w:b/>
          <w:color w:val="000000"/>
          <w:sz w:val="18"/>
        </w:rPr>
        <w:t>@</w:t>
      </w:r>
      <w:proofErr w:type="spellStart"/>
      <w:r w:rsidRPr="00747A1B">
        <w:rPr>
          <w:rFonts w:ascii="Arial" w:hAnsi="Arial"/>
          <w:b/>
          <w:color w:val="000000"/>
          <w:sz w:val="18"/>
        </w:rPr>
        <w:t>agtbaix</w:t>
      </w:r>
      <w:proofErr w:type="spellEnd"/>
      <w:r w:rsidRPr="00747A1B">
        <w:rPr>
          <w:rFonts w:ascii="Arial" w:hAnsi="Arial"/>
          <w:b/>
          <w:color w:val="000000"/>
          <w:sz w:val="18"/>
        </w:rPr>
        <w:t xml:space="preserve"> • </w:t>
      </w:r>
      <w:r w:rsidRPr="00747A1B">
        <w:rPr>
          <w:rFonts w:ascii="Arial" w:hAnsi="Arial"/>
          <w:color w:val="000000"/>
          <w:sz w:val="18"/>
        </w:rPr>
        <w:t xml:space="preserve">Instagram </w:t>
      </w:r>
      <w:r w:rsidRPr="00747A1B">
        <w:rPr>
          <w:rFonts w:ascii="Arial" w:hAnsi="Arial"/>
          <w:b/>
          <w:color w:val="000000"/>
          <w:sz w:val="18"/>
        </w:rPr>
        <w:t>@</w:t>
      </w:r>
      <w:proofErr w:type="spellStart"/>
      <w:r w:rsidRPr="00747A1B">
        <w:rPr>
          <w:rFonts w:ascii="Arial" w:hAnsi="Arial"/>
          <w:b/>
          <w:color w:val="000000"/>
          <w:sz w:val="18"/>
        </w:rPr>
        <w:t>agt_baix</w:t>
      </w:r>
      <w:proofErr w:type="spellEnd"/>
    </w:p>
    <w:p w:rsidR="00FC05D2" w:rsidRPr="00747A1B" w:rsidRDefault="00FC05D2" w:rsidP="00FC05D2">
      <w:pPr>
        <w:jc w:val="center"/>
        <w:rPr>
          <w:rFonts w:ascii="Arial" w:hAnsi="Arial"/>
          <w:sz w:val="18"/>
        </w:rPr>
      </w:pPr>
      <w:r w:rsidRPr="00747A1B">
        <w:rPr>
          <w:rFonts w:ascii="Arial" w:hAnsi="Arial"/>
          <w:color w:val="000000"/>
          <w:sz w:val="18"/>
          <w:szCs w:val="20"/>
        </w:rPr>
        <w:t xml:space="preserve">Xarxes </w:t>
      </w:r>
      <w:proofErr w:type="spellStart"/>
      <w:r w:rsidRPr="00747A1B">
        <w:rPr>
          <w:rFonts w:ascii="Arial" w:hAnsi="Arial"/>
          <w:color w:val="000000"/>
          <w:sz w:val="18"/>
          <w:szCs w:val="20"/>
        </w:rPr>
        <w:t>QuintoTapa</w:t>
      </w:r>
      <w:proofErr w:type="spellEnd"/>
      <w:r w:rsidRPr="00747A1B">
        <w:rPr>
          <w:rFonts w:ascii="Arial" w:hAnsi="Arial"/>
          <w:color w:val="000000"/>
          <w:sz w:val="18"/>
          <w:szCs w:val="20"/>
        </w:rPr>
        <w:t xml:space="preserve"> · </w:t>
      </w:r>
      <w:proofErr w:type="spellStart"/>
      <w:r w:rsidRPr="00747A1B">
        <w:rPr>
          <w:rFonts w:ascii="Arial" w:hAnsi="Arial"/>
          <w:color w:val="000000"/>
          <w:sz w:val="18"/>
          <w:szCs w:val="20"/>
        </w:rPr>
        <w:t>Facebook</w:t>
      </w:r>
      <w:proofErr w:type="spellEnd"/>
      <w:r w:rsidRPr="00747A1B">
        <w:rPr>
          <w:rFonts w:ascii="Arial" w:hAnsi="Arial"/>
          <w:color w:val="000000"/>
          <w:sz w:val="18"/>
          <w:szCs w:val="20"/>
        </w:rPr>
        <w:t xml:space="preserve"> / </w:t>
      </w:r>
      <w:proofErr w:type="spellStart"/>
      <w:r w:rsidRPr="00747A1B">
        <w:rPr>
          <w:rFonts w:ascii="Arial" w:hAnsi="Arial"/>
          <w:color w:val="000000"/>
          <w:sz w:val="18"/>
        </w:rPr>
        <w:t>Twitter</w:t>
      </w:r>
      <w:proofErr w:type="spellEnd"/>
      <w:r w:rsidRPr="00747A1B">
        <w:rPr>
          <w:rFonts w:ascii="Arial" w:hAnsi="Arial"/>
          <w:color w:val="000000"/>
          <w:sz w:val="18"/>
        </w:rPr>
        <w:t xml:space="preserve"> / Instagram </w:t>
      </w:r>
      <w:r w:rsidRPr="00747A1B">
        <w:rPr>
          <w:rFonts w:ascii="Arial" w:hAnsi="Arial"/>
          <w:color w:val="000000"/>
          <w:sz w:val="18"/>
          <w:szCs w:val="20"/>
        </w:rPr>
        <w:t xml:space="preserve">: </w:t>
      </w:r>
      <w:r w:rsidRPr="00747A1B">
        <w:rPr>
          <w:rFonts w:ascii="Arial" w:hAnsi="Arial"/>
          <w:b/>
          <w:sz w:val="18"/>
        </w:rPr>
        <w:t>QuintoTapaKm0</w:t>
      </w:r>
    </w:p>
    <w:p w:rsidR="00FC05D2" w:rsidRPr="00747A1B" w:rsidRDefault="00FC05D2" w:rsidP="00FC05D2">
      <w:pPr>
        <w:jc w:val="center"/>
        <w:outlineLvl w:val="0"/>
        <w:rPr>
          <w:rFonts w:ascii="Arial" w:hAnsi="Arial"/>
          <w:b/>
          <w:bCs/>
          <w:color w:val="000000"/>
          <w:sz w:val="18"/>
          <w:szCs w:val="20"/>
        </w:rPr>
      </w:pPr>
      <w:r w:rsidRPr="00747A1B">
        <w:rPr>
          <w:rFonts w:ascii="Arial" w:hAnsi="Arial"/>
          <w:color w:val="000000"/>
          <w:sz w:val="18"/>
          <w:szCs w:val="20"/>
        </w:rPr>
        <w:t xml:space="preserve">Organitza: </w:t>
      </w:r>
      <w:r w:rsidRPr="00747A1B">
        <w:rPr>
          <w:rFonts w:ascii="Arial" w:hAnsi="Arial"/>
          <w:b/>
          <w:bCs/>
          <w:color w:val="000000"/>
          <w:sz w:val="18"/>
          <w:szCs w:val="20"/>
        </w:rPr>
        <w:t xml:space="preserve">l’Ajuntament del Prat • </w:t>
      </w:r>
      <w:r w:rsidRPr="00747A1B">
        <w:rPr>
          <w:rFonts w:ascii="Arial" w:hAnsi="Arial"/>
          <w:color w:val="000000"/>
          <w:sz w:val="18"/>
          <w:szCs w:val="20"/>
        </w:rPr>
        <w:t xml:space="preserve">Produeix: </w:t>
      </w:r>
      <w:r w:rsidRPr="00747A1B">
        <w:rPr>
          <w:rFonts w:ascii="Arial" w:hAnsi="Arial"/>
          <w:b/>
          <w:bCs/>
          <w:color w:val="000000"/>
          <w:sz w:val="18"/>
          <w:szCs w:val="20"/>
        </w:rPr>
        <w:t>Associació de Gastronomia i Turisme del Baix Llobregat (AGT)</w:t>
      </w:r>
    </w:p>
    <w:p w:rsidR="00FC05D2" w:rsidRPr="00747A1B" w:rsidRDefault="00FC05D2" w:rsidP="00FC05D2">
      <w:pPr>
        <w:jc w:val="center"/>
        <w:outlineLvl w:val="0"/>
        <w:rPr>
          <w:rFonts w:ascii="Arial" w:hAnsi="Arial"/>
          <w:b/>
          <w:bCs/>
          <w:color w:val="000000"/>
          <w:sz w:val="18"/>
          <w:szCs w:val="20"/>
        </w:rPr>
      </w:pPr>
      <w:r w:rsidRPr="00747A1B">
        <w:rPr>
          <w:rFonts w:ascii="Arial" w:hAnsi="Arial"/>
          <w:color w:val="000000"/>
          <w:sz w:val="18"/>
          <w:szCs w:val="20"/>
        </w:rPr>
        <w:t xml:space="preserve">Patrocinadors principals: </w:t>
      </w:r>
      <w:r w:rsidRPr="00747A1B">
        <w:rPr>
          <w:rFonts w:ascii="Arial" w:hAnsi="Arial"/>
          <w:b/>
          <w:bCs/>
          <w:color w:val="000000"/>
          <w:sz w:val="18"/>
          <w:szCs w:val="20"/>
        </w:rPr>
        <w:t xml:space="preserve">San Miguel i D.O. </w:t>
      </w:r>
      <w:proofErr w:type="spellStart"/>
      <w:r w:rsidRPr="00747A1B">
        <w:rPr>
          <w:rFonts w:ascii="Arial" w:hAnsi="Arial"/>
          <w:b/>
          <w:bCs/>
          <w:color w:val="000000"/>
          <w:sz w:val="18"/>
          <w:szCs w:val="20"/>
        </w:rPr>
        <w:t>Penedés</w:t>
      </w:r>
      <w:proofErr w:type="spellEnd"/>
    </w:p>
    <w:p w:rsidR="00FC05D2" w:rsidRPr="00747A1B" w:rsidRDefault="00FC05D2" w:rsidP="00FC05D2">
      <w:pPr>
        <w:jc w:val="center"/>
        <w:outlineLvl w:val="0"/>
        <w:rPr>
          <w:rFonts w:ascii="Arial" w:hAnsi="Arial"/>
          <w:color w:val="000000"/>
          <w:sz w:val="18"/>
          <w:szCs w:val="20"/>
        </w:rPr>
      </w:pPr>
    </w:p>
    <w:p w:rsidR="00FC05D2" w:rsidRPr="00747A1B" w:rsidRDefault="00FC05D2" w:rsidP="00FC05D2">
      <w:pPr>
        <w:jc w:val="center"/>
        <w:outlineLvl w:val="0"/>
        <w:rPr>
          <w:rStyle w:val="Hipervnculo"/>
          <w:rFonts w:ascii="Arial" w:hAnsi="Arial"/>
          <w:b/>
          <w:sz w:val="18"/>
        </w:rPr>
      </w:pPr>
      <w:r w:rsidRPr="00747A1B">
        <w:rPr>
          <w:rFonts w:ascii="Arial" w:hAnsi="Arial"/>
          <w:b/>
          <w:sz w:val="18"/>
        </w:rPr>
        <w:t xml:space="preserve">Mariano Martínez: 679 245 805 </w:t>
      </w:r>
      <w:hyperlink r:id="rId9" w:history="1">
        <w:r w:rsidRPr="00747A1B">
          <w:rPr>
            <w:rStyle w:val="Hipervnculo"/>
            <w:rFonts w:ascii="Arial" w:hAnsi="Arial"/>
            <w:b/>
            <w:sz w:val="18"/>
          </w:rPr>
          <w:t>mariano@agtbaix.cat</w:t>
        </w:r>
      </w:hyperlink>
    </w:p>
    <w:p w:rsidR="00FC05D2" w:rsidRPr="00747A1B" w:rsidRDefault="00FC05D2" w:rsidP="00FC05D2">
      <w:pPr>
        <w:jc w:val="center"/>
        <w:outlineLvl w:val="0"/>
        <w:rPr>
          <w:rStyle w:val="Hipervnculo"/>
          <w:rFonts w:ascii="Arial" w:hAnsi="Arial"/>
          <w:b/>
          <w:sz w:val="18"/>
        </w:rPr>
      </w:pPr>
    </w:p>
    <w:p w:rsidR="00FC05D2" w:rsidRPr="00747A1B" w:rsidRDefault="00FC05D2" w:rsidP="00FC05D2">
      <w:pPr>
        <w:jc w:val="center"/>
        <w:outlineLvl w:val="0"/>
        <w:rPr>
          <w:rStyle w:val="Hipervnculo"/>
          <w:rFonts w:ascii="Arial" w:hAnsi="Arial"/>
          <w:b/>
          <w:sz w:val="18"/>
        </w:rPr>
      </w:pPr>
    </w:p>
    <w:p w:rsidR="00FC05D2" w:rsidRPr="00747A1B" w:rsidRDefault="00FC05D2" w:rsidP="00FC05D2">
      <w:pPr>
        <w:jc w:val="center"/>
        <w:outlineLvl w:val="0"/>
        <w:rPr>
          <w:rStyle w:val="Hipervnculo"/>
          <w:rFonts w:ascii="Arial" w:hAnsi="Arial"/>
          <w:b/>
          <w:sz w:val="18"/>
        </w:rPr>
      </w:pPr>
    </w:p>
    <w:sectPr w:rsidR="00FC05D2" w:rsidRPr="00747A1B" w:rsidSect="00696845">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0472"/>
    <w:rsid w:val="000026FA"/>
    <w:rsid w:val="000330AE"/>
    <w:rsid w:val="000333E4"/>
    <w:rsid w:val="0003646B"/>
    <w:rsid w:val="00040D37"/>
    <w:rsid w:val="00042CDD"/>
    <w:rsid w:val="00054C32"/>
    <w:rsid w:val="00056147"/>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D25CC"/>
    <w:rsid w:val="004D43B2"/>
    <w:rsid w:val="004E1336"/>
    <w:rsid w:val="004E5C37"/>
    <w:rsid w:val="00562D3D"/>
    <w:rsid w:val="005800B0"/>
    <w:rsid w:val="00580472"/>
    <w:rsid w:val="005A2FB3"/>
    <w:rsid w:val="005E38B5"/>
    <w:rsid w:val="005F37D6"/>
    <w:rsid w:val="00650607"/>
    <w:rsid w:val="00671C53"/>
    <w:rsid w:val="006848F3"/>
    <w:rsid w:val="00696845"/>
    <w:rsid w:val="006A55D8"/>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5A42"/>
    <w:rsid w:val="00FC05D2"/>
    <w:rsid w:val="00FC3112"/>
    <w:rsid w:val="00FD1E21"/>
    <w:rsid w:val="00FD67FB"/>
    <w:rsid w:val="00FE17C6"/>
    <w:rsid w:val="00FE529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56E64D4B"/>
  <w15:docId w15:val="{AC406432-BDC2-4F10-ABAF-9DC63310F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uintotapa.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ano@agtbaix.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AB3A7F-413A-4737-BDAD-3CF5B372C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624</Words>
  <Characters>3437</Characters>
  <Application>Microsoft Office Word</Application>
  <DocSecurity>0</DocSecurity>
  <Lines>28</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4053</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 Compains, Irene</cp:lastModifiedBy>
  <cp:revision>4</cp:revision>
  <cp:lastPrinted>2018-08-02T07:02:00Z</cp:lastPrinted>
  <dcterms:created xsi:type="dcterms:W3CDTF">2018-08-06T11:31:00Z</dcterms:created>
  <dcterms:modified xsi:type="dcterms:W3CDTF">2022-10-05T08:24:00Z</dcterms:modified>
</cp:coreProperties>
</file>