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46B" w:rsidRDefault="0003646B" w:rsidP="00DB1C2B">
      <w:pPr>
        <w:jc w:val="center"/>
        <w:rPr>
          <w:rFonts w:ascii="Arial" w:hAnsi="Arial" w:cs="Arial"/>
          <w:b/>
          <w:color w:val="1A1A1A"/>
          <w:sz w:val="36"/>
          <w:szCs w:val="36"/>
        </w:rPr>
      </w:pPr>
    </w:p>
    <w:p w:rsidR="00D0794F" w:rsidRPr="00A76E4F" w:rsidRDefault="00D0794F" w:rsidP="00DB1C2B">
      <w:pPr>
        <w:jc w:val="center"/>
        <w:rPr>
          <w:rFonts w:ascii="Arial" w:hAnsi="Arial" w:cs="Arial"/>
          <w:b/>
          <w:color w:val="1A1A1A"/>
          <w:u w:val="single"/>
        </w:rPr>
      </w:pPr>
      <w:r w:rsidRPr="00A76E4F">
        <w:rPr>
          <w:rFonts w:ascii="Arial" w:hAnsi="Arial" w:cs="Arial"/>
          <w:b/>
          <w:color w:val="1A1A1A"/>
          <w:u w:val="single"/>
        </w:rPr>
        <w:t>Convocatòria de premsa</w:t>
      </w:r>
      <w:r w:rsidR="00FE08FE" w:rsidRPr="00A76E4F">
        <w:rPr>
          <w:rFonts w:ascii="Arial" w:hAnsi="Arial" w:cs="Arial"/>
          <w:b/>
          <w:color w:val="1A1A1A"/>
          <w:u w:val="single"/>
        </w:rPr>
        <w:t>, 10 de setembre</w:t>
      </w:r>
      <w:r w:rsidR="00A76E4F">
        <w:rPr>
          <w:rFonts w:ascii="Arial" w:hAnsi="Arial" w:cs="Arial"/>
          <w:b/>
          <w:color w:val="1A1A1A"/>
          <w:u w:val="single"/>
        </w:rPr>
        <w:t>,</w:t>
      </w:r>
      <w:r w:rsidR="00FE08FE" w:rsidRPr="00A76E4F">
        <w:rPr>
          <w:rFonts w:ascii="Arial" w:hAnsi="Arial" w:cs="Arial"/>
          <w:b/>
          <w:color w:val="1A1A1A"/>
          <w:u w:val="single"/>
        </w:rPr>
        <w:t xml:space="preserve"> 19 h</w:t>
      </w:r>
      <w:r w:rsidR="00A76E4F">
        <w:rPr>
          <w:rFonts w:ascii="Arial" w:hAnsi="Arial" w:cs="Arial"/>
          <w:b/>
          <w:color w:val="1A1A1A"/>
          <w:u w:val="single"/>
        </w:rPr>
        <w:t>,</w:t>
      </w:r>
      <w:r w:rsidR="00FE08FE" w:rsidRPr="00A76E4F">
        <w:rPr>
          <w:rFonts w:ascii="Arial" w:hAnsi="Arial" w:cs="Arial"/>
          <w:b/>
          <w:color w:val="1A1A1A"/>
          <w:u w:val="single"/>
        </w:rPr>
        <w:t xml:space="preserve"> Plaça de Mestre </w:t>
      </w:r>
      <w:proofErr w:type="spellStart"/>
      <w:r w:rsidR="00FE08FE" w:rsidRPr="00A76E4F">
        <w:rPr>
          <w:rFonts w:ascii="Arial" w:hAnsi="Arial" w:cs="Arial"/>
          <w:b/>
          <w:color w:val="1A1A1A"/>
          <w:u w:val="single"/>
        </w:rPr>
        <w:t>Estalella</w:t>
      </w:r>
      <w:proofErr w:type="spellEnd"/>
      <w:r w:rsidR="00FE08FE" w:rsidRPr="00A76E4F">
        <w:rPr>
          <w:rFonts w:ascii="Arial" w:hAnsi="Arial" w:cs="Arial"/>
          <w:b/>
          <w:color w:val="1A1A1A"/>
          <w:u w:val="single"/>
        </w:rPr>
        <w:t xml:space="preserve"> </w:t>
      </w:r>
    </w:p>
    <w:p w:rsidR="00D0794F" w:rsidRPr="00A76E4F" w:rsidRDefault="00D0794F" w:rsidP="00DB1C2B">
      <w:pPr>
        <w:jc w:val="center"/>
        <w:rPr>
          <w:rFonts w:ascii="Arial" w:hAnsi="Arial" w:cs="Arial"/>
          <w:b/>
          <w:color w:val="1A1A1A"/>
        </w:rPr>
      </w:pPr>
    </w:p>
    <w:p w:rsidR="00D0794F" w:rsidRDefault="00D0794F" w:rsidP="00DB1C2B">
      <w:pPr>
        <w:jc w:val="center"/>
        <w:rPr>
          <w:rFonts w:ascii="Arial" w:hAnsi="Arial" w:cs="Arial"/>
          <w:b/>
          <w:color w:val="1A1A1A"/>
          <w:sz w:val="36"/>
          <w:szCs w:val="36"/>
        </w:rPr>
      </w:pPr>
      <w:r>
        <w:rPr>
          <w:rFonts w:ascii="Arial" w:hAnsi="Arial" w:cs="Arial"/>
          <w:b/>
          <w:color w:val="1A1A1A"/>
          <w:sz w:val="36"/>
          <w:szCs w:val="36"/>
        </w:rPr>
        <w:t xml:space="preserve">Actes de celebració de la Diada Nacional de Catalunya, al Prat </w:t>
      </w:r>
    </w:p>
    <w:p w:rsidR="00D0794F" w:rsidRDefault="00D0794F" w:rsidP="00DB1C2B">
      <w:pPr>
        <w:jc w:val="center"/>
        <w:rPr>
          <w:rFonts w:ascii="Arial" w:hAnsi="Arial" w:cs="Arial"/>
          <w:b/>
          <w:color w:val="1A1A1A"/>
          <w:sz w:val="36"/>
          <w:szCs w:val="36"/>
        </w:rPr>
      </w:pPr>
    </w:p>
    <w:p w:rsidR="00A35B2B" w:rsidRPr="00FE08FE" w:rsidRDefault="00FE08FE" w:rsidP="00FE08FE">
      <w:pPr>
        <w:jc w:val="both"/>
        <w:rPr>
          <w:rFonts w:ascii="Arial" w:hAnsi="Arial" w:cs="Arial"/>
          <w:b/>
          <w:color w:val="1A1A1A"/>
        </w:rPr>
      </w:pPr>
      <w:r w:rsidRPr="00FE08FE">
        <w:rPr>
          <w:rFonts w:ascii="Arial" w:hAnsi="Arial" w:cs="Arial"/>
          <w:b/>
          <w:color w:val="1A1A1A"/>
        </w:rPr>
        <w:t xml:space="preserve">Com en anys anteriors, els actes commemoratius al Prat tindran lloc demà, dissabte 10 de setembre, un dia abans de la celebració de la Diada (11 de setembre). Després de la pandèmia, enguany tornen al format habitual, amb la </w:t>
      </w:r>
      <w:r w:rsidR="00D0794F" w:rsidRPr="00FE08FE">
        <w:rPr>
          <w:rFonts w:ascii="Arial" w:hAnsi="Arial" w:cs="Arial"/>
          <w:b/>
          <w:color w:val="1A1A1A"/>
        </w:rPr>
        <w:t>tradicional ballada de sardanes, l’acte instituc</w:t>
      </w:r>
      <w:r w:rsidRPr="00FE08FE">
        <w:rPr>
          <w:rFonts w:ascii="Arial" w:hAnsi="Arial" w:cs="Arial"/>
          <w:b/>
          <w:color w:val="1A1A1A"/>
        </w:rPr>
        <w:t>i</w:t>
      </w:r>
      <w:r w:rsidR="00D0794F" w:rsidRPr="00FE08FE">
        <w:rPr>
          <w:rFonts w:ascii="Arial" w:hAnsi="Arial" w:cs="Arial"/>
          <w:b/>
          <w:color w:val="1A1A1A"/>
        </w:rPr>
        <w:t xml:space="preserve">onal i l’ofrena floral.  </w:t>
      </w:r>
    </w:p>
    <w:p w:rsidR="00D0794F" w:rsidRPr="00FE08FE" w:rsidRDefault="00D0794F" w:rsidP="00FE08FE">
      <w:pPr>
        <w:jc w:val="both"/>
        <w:rPr>
          <w:rFonts w:ascii="Arial" w:hAnsi="Arial" w:cs="Arial"/>
          <w:b/>
          <w:color w:val="1A1A1A"/>
        </w:rPr>
      </w:pPr>
    </w:p>
    <w:p w:rsidR="00172E01" w:rsidRPr="00FE08FE" w:rsidRDefault="00D0794F" w:rsidP="00FE08FE">
      <w:pPr>
        <w:jc w:val="both"/>
        <w:rPr>
          <w:rFonts w:ascii="Arial" w:hAnsi="Arial" w:cs="Arial"/>
          <w:color w:val="1A1A1A"/>
        </w:rPr>
      </w:pPr>
      <w:r w:rsidRPr="00FE08FE">
        <w:rPr>
          <w:rFonts w:ascii="Arial" w:hAnsi="Arial" w:cs="Arial"/>
          <w:color w:val="1A1A1A"/>
        </w:rPr>
        <w:t>Els actes de celebració de la Diada Nacional de Catalunya al Prat retornen enguany al format habitual que tenien abans de la pandèmia. Per tal de commemorar la Diada, es farà al Prat l’acte institucional i l’ofrena floral</w:t>
      </w:r>
      <w:r w:rsidR="00172E01">
        <w:rPr>
          <w:rFonts w:ascii="Arial" w:hAnsi="Arial" w:cs="Arial"/>
          <w:color w:val="1A1A1A"/>
        </w:rPr>
        <w:t xml:space="preserve">, precedits de </w:t>
      </w:r>
      <w:r w:rsidR="00172E01" w:rsidRPr="00FE08FE">
        <w:rPr>
          <w:rFonts w:ascii="Arial" w:hAnsi="Arial" w:cs="Arial"/>
          <w:color w:val="1A1A1A"/>
        </w:rPr>
        <w:t>la tradicional ballada de sardanes</w:t>
      </w:r>
      <w:r w:rsidR="00172E01">
        <w:rPr>
          <w:rFonts w:ascii="Arial" w:hAnsi="Arial" w:cs="Arial"/>
          <w:color w:val="1A1A1A"/>
        </w:rPr>
        <w:t>.</w:t>
      </w:r>
    </w:p>
    <w:p w:rsidR="00D0794F" w:rsidRPr="00FE08FE" w:rsidRDefault="00D0794F" w:rsidP="00FE08FE">
      <w:pPr>
        <w:jc w:val="both"/>
        <w:rPr>
          <w:rFonts w:ascii="Arial" w:hAnsi="Arial" w:cs="Arial"/>
          <w:color w:val="1A1A1A"/>
        </w:rPr>
      </w:pPr>
    </w:p>
    <w:p w:rsidR="0084158C" w:rsidRPr="00FE08FE" w:rsidRDefault="00FE08FE" w:rsidP="0084158C">
      <w:pPr>
        <w:jc w:val="both"/>
        <w:rPr>
          <w:rFonts w:ascii="Arial" w:hAnsi="Arial" w:cs="Arial"/>
          <w:color w:val="1A1A1A"/>
        </w:rPr>
      </w:pPr>
      <w:r w:rsidRPr="00FE08FE">
        <w:rPr>
          <w:rFonts w:ascii="Arial" w:hAnsi="Arial" w:cs="Arial"/>
          <w:color w:val="1A1A1A"/>
        </w:rPr>
        <w:t>Com en anys anteriors, els actes commemoratius al Prat tindran lloc demà, dissabte 10 de setembre, un dia abans de la celebració de la Diada Nacional de Catalunya (11 de setembre). L</w:t>
      </w:r>
      <w:r w:rsidR="0084158C">
        <w:rPr>
          <w:rFonts w:ascii="Arial" w:hAnsi="Arial" w:cs="Arial"/>
          <w:color w:val="1A1A1A"/>
        </w:rPr>
        <w:t xml:space="preserve">’acte institucional i l’ofrena floral s’iniciaran a les 20 h a la Plaça de Mestra </w:t>
      </w:r>
      <w:proofErr w:type="spellStart"/>
      <w:r w:rsidR="0084158C">
        <w:rPr>
          <w:rFonts w:ascii="Arial" w:hAnsi="Arial" w:cs="Arial"/>
          <w:color w:val="1A1A1A"/>
        </w:rPr>
        <w:t>Estalella</w:t>
      </w:r>
      <w:proofErr w:type="spellEnd"/>
      <w:r w:rsidR="0084158C">
        <w:rPr>
          <w:rFonts w:ascii="Arial" w:hAnsi="Arial" w:cs="Arial"/>
          <w:color w:val="1A1A1A"/>
        </w:rPr>
        <w:t xml:space="preserve"> i estaran precedits de la ballada de sardanes, amb la Cobla Baix Llobregat, que se celebrarà en aquest mateix espai a les 19 h. </w:t>
      </w:r>
    </w:p>
    <w:p w:rsidR="00FE08FE" w:rsidRDefault="00FE08FE" w:rsidP="00FE08FE">
      <w:pPr>
        <w:jc w:val="both"/>
        <w:rPr>
          <w:rFonts w:ascii="Arial" w:hAnsi="Arial" w:cs="Arial"/>
          <w:color w:val="1A1A1A"/>
        </w:rPr>
      </w:pPr>
    </w:p>
    <w:p w:rsidR="00B63D42" w:rsidRPr="00B63D42" w:rsidRDefault="00B63D42" w:rsidP="00B63D42">
      <w:pPr>
        <w:jc w:val="both"/>
        <w:rPr>
          <w:rFonts w:ascii="Arial" w:hAnsi="Arial" w:cs="Arial"/>
          <w:color w:val="1A1A1A"/>
        </w:rPr>
      </w:pPr>
      <w:r>
        <w:rPr>
          <w:rFonts w:ascii="Arial" w:hAnsi="Arial" w:cs="Arial"/>
          <w:color w:val="1A1A1A"/>
        </w:rPr>
        <w:t xml:space="preserve">Per part de l’Ajuntament del Prat, assistiran a l’acte institucional </w:t>
      </w:r>
      <w:r w:rsidRPr="00464259">
        <w:rPr>
          <w:rFonts w:ascii="Arial" w:hAnsi="Arial" w:cs="Arial"/>
          <w:color w:val="1A1A1A"/>
        </w:rPr>
        <w:t xml:space="preserve">l’alcalde, Lluís </w:t>
      </w:r>
      <w:proofErr w:type="spellStart"/>
      <w:r w:rsidRPr="00464259">
        <w:rPr>
          <w:rFonts w:ascii="Arial" w:hAnsi="Arial" w:cs="Arial"/>
          <w:color w:val="1A1A1A"/>
        </w:rPr>
        <w:t>Mijoler</w:t>
      </w:r>
      <w:proofErr w:type="spellEnd"/>
      <w:r w:rsidRPr="00464259">
        <w:rPr>
          <w:rFonts w:ascii="Arial" w:hAnsi="Arial" w:cs="Arial"/>
          <w:color w:val="1A1A1A"/>
        </w:rPr>
        <w:t xml:space="preserve">, i representats dels grups municipals de El Prat En Comú, PSC, ERC i </w:t>
      </w:r>
      <w:proofErr w:type="spellStart"/>
      <w:r w:rsidRPr="00464259">
        <w:rPr>
          <w:rFonts w:ascii="Arial" w:hAnsi="Arial" w:cs="Arial"/>
          <w:color w:val="1A1A1A"/>
        </w:rPr>
        <w:t>Podemos</w:t>
      </w:r>
      <w:proofErr w:type="spellEnd"/>
      <w:r w:rsidRPr="00464259">
        <w:rPr>
          <w:rFonts w:ascii="Arial" w:hAnsi="Arial" w:cs="Arial"/>
          <w:color w:val="1A1A1A"/>
        </w:rPr>
        <w:t>.</w:t>
      </w:r>
      <w:r w:rsidRPr="00464259">
        <w:rPr>
          <w:rFonts w:ascii="Arial" w:hAnsi="Arial" w:cs="Arial"/>
          <w:color w:val="1A1A1A"/>
        </w:rPr>
        <w:t xml:space="preserve"> L’ofrena </w:t>
      </w:r>
      <w:proofErr w:type="spellStart"/>
      <w:r w:rsidRPr="00464259">
        <w:rPr>
          <w:rFonts w:ascii="Arial" w:hAnsi="Arial" w:cs="Arial"/>
          <w:color w:val="1A1A1A"/>
        </w:rPr>
        <w:t>floran</w:t>
      </w:r>
      <w:proofErr w:type="spellEnd"/>
      <w:r w:rsidRPr="00464259">
        <w:rPr>
          <w:rFonts w:ascii="Arial" w:hAnsi="Arial" w:cs="Arial"/>
          <w:color w:val="1A1A1A"/>
        </w:rPr>
        <w:t xml:space="preserve"> la faran tant representants del consistori com d’entitats de la ciutat, sindicats i partits polítics</w:t>
      </w:r>
      <w:r w:rsidR="00172E01">
        <w:rPr>
          <w:rFonts w:ascii="Arial" w:hAnsi="Arial" w:cs="Arial"/>
          <w:color w:val="1A1A1A"/>
        </w:rPr>
        <w:t>.</w:t>
      </w:r>
    </w:p>
    <w:p w:rsidR="00B63D42" w:rsidRDefault="00B63D42" w:rsidP="00FE08FE">
      <w:pPr>
        <w:jc w:val="both"/>
        <w:rPr>
          <w:rFonts w:ascii="Arial" w:hAnsi="Arial" w:cs="Arial"/>
          <w:color w:val="1A1A1A"/>
        </w:rPr>
      </w:pPr>
    </w:p>
    <w:p w:rsidR="00B63D42" w:rsidRDefault="00B63D42" w:rsidP="00FE08FE">
      <w:pPr>
        <w:jc w:val="both"/>
        <w:rPr>
          <w:rFonts w:ascii="Arial" w:hAnsi="Arial" w:cs="Arial"/>
          <w:color w:val="1A1A1A"/>
        </w:rPr>
      </w:pPr>
      <w:r>
        <w:rPr>
          <w:rFonts w:ascii="Arial" w:hAnsi="Arial" w:cs="Arial"/>
          <w:color w:val="1A1A1A"/>
        </w:rPr>
        <w:t xml:space="preserve">L’acte estarà amenitzat amb actuacions musicals i de gegants, que aniran a càrrec de </w:t>
      </w:r>
      <w:r w:rsidRPr="00FE08FE">
        <w:rPr>
          <w:rFonts w:ascii="Arial" w:hAnsi="Arial" w:cs="Arial"/>
          <w:color w:val="1A1A1A"/>
        </w:rPr>
        <w:t>la Unió Filharmònica del Prat</w:t>
      </w:r>
      <w:r>
        <w:rPr>
          <w:rFonts w:ascii="Arial" w:hAnsi="Arial" w:cs="Arial"/>
          <w:color w:val="1A1A1A"/>
        </w:rPr>
        <w:t>,</w:t>
      </w:r>
      <w:r>
        <w:rPr>
          <w:rFonts w:ascii="Arial" w:hAnsi="Arial" w:cs="Arial"/>
          <w:color w:val="1A1A1A"/>
        </w:rPr>
        <w:t xml:space="preserve"> </w:t>
      </w:r>
      <w:r w:rsidRPr="00FE08FE">
        <w:rPr>
          <w:rFonts w:ascii="Arial" w:hAnsi="Arial" w:cs="Arial"/>
          <w:color w:val="1A1A1A"/>
        </w:rPr>
        <w:t>l’Associació Gegantera Recreativa i l’</w:t>
      </w:r>
      <w:hyperlink r:id="rId8" w:history="1">
        <w:r w:rsidRPr="00FE08FE">
          <w:rPr>
            <w:rFonts w:ascii="Arial" w:hAnsi="Arial" w:cs="Arial"/>
            <w:color w:val="1A1A1A"/>
          </w:rPr>
          <w:t>Associació Gegantera Delta del Prat de Llobregat</w:t>
        </w:r>
      </w:hyperlink>
      <w:r>
        <w:rPr>
          <w:rFonts w:ascii="Arial" w:hAnsi="Arial" w:cs="Arial"/>
          <w:color w:val="1A1A1A"/>
        </w:rPr>
        <w:t xml:space="preserve"> i</w:t>
      </w:r>
      <w:r w:rsidRPr="00FE08FE">
        <w:rPr>
          <w:rFonts w:ascii="Arial" w:hAnsi="Arial" w:cs="Arial"/>
          <w:color w:val="1A1A1A"/>
        </w:rPr>
        <w:t xml:space="preserve"> </w:t>
      </w:r>
      <w:r w:rsidRPr="00A76E4F">
        <w:rPr>
          <w:rFonts w:ascii="Arial" w:hAnsi="Arial" w:cs="Arial"/>
          <w:color w:val="1A1A1A"/>
        </w:rPr>
        <w:t xml:space="preserve">l’Associació Societat Coral Recreativa Lo Llobregat </w:t>
      </w:r>
      <w:r>
        <w:rPr>
          <w:rFonts w:ascii="Arial" w:hAnsi="Arial" w:cs="Arial"/>
          <w:color w:val="1A1A1A"/>
        </w:rPr>
        <w:t>d</w:t>
      </w:r>
      <w:r w:rsidRPr="00A76E4F">
        <w:rPr>
          <w:rFonts w:ascii="Arial" w:hAnsi="Arial" w:cs="Arial"/>
          <w:color w:val="1A1A1A"/>
        </w:rPr>
        <w:t>e Les Flors</w:t>
      </w:r>
      <w:r>
        <w:rPr>
          <w:rFonts w:ascii="Arial" w:hAnsi="Arial" w:cs="Arial"/>
          <w:color w:val="1A1A1A"/>
        </w:rPr>
        <w:t xml:space="preserve">. S’interpretarà El cant de la </w:t>
      </w:r>
      <w:r w:rsidR="00464259">
        <w:rPr>
          <w:rFonts w:ascii="Arial" w:hAnsi="Arial" w:cs="Arial"/>
          <w:color w:val="1A1A1A"/>
        </w:rPr>
        <w:t>S</w:t>
      </w:r>
      <w:r>
        <w:rPr>
          <w:rFonts w:ascii="Arial" w:hAnsi="Arial" w:cs="Arial"/>
          <w:color w:val="1A1A1A"/>
        </w:rPr>
        <w:t>enyera</w:t>
      </w:r>
      <w:r w:rsidR="00464259">
        <w:rPr>
          <w:rFonts w:ascii="Arial" w:hAnsi="Arial" w:cs="Arial"/>
          <w:color w:val="1A1A1A"/>
        </w:rPr>
        <w:t xml:space="preserve"> i Els Segadors</w:t>
      </w:r>
      <w:r>
        <w:rPr>
          <w:rFonts w:ascii="Arial" w:hAnsi="Arial" w:cs="Arial"/>
          <w:color w:val="1A1A1A"/>
        </w:rPr>
        <w:t xml:space="preserve"> i la Sardana del Prat.</w:t>
      </w:r>
    </w:p>
    <w:p w:rsidR="0084158C" w:rsidRPr="00FE08FE" w:rsidRDefault="0084158C" w:rsidP="00FE08FE">
      <w:pPr>
        <w:jc w:val="both"/>
        <w:rPr>
          <w:rFonts w:ascii="Arial" w:hAnsi="Arial" w:cs="Arial"/>
          <w:color w:val="1A1A1A"/>
        </w:rPr>
      </w:pPr>
    </w:p>
    <w:p w:rsidR="00A210BC" w:rsidRPr="00FE08FE" w:rsidRDefault="00A210BC" w:rsidP="00FE08FE">
      <w:pPr>
        <w:autoSpaceDE w:val="0"/>
        <w:autoSpaceDN w:val="0"/>
        <w:adjustRightInd w:val="0"/>
        <w:jc w:val="both"/>
        <w:rPr>
          <w:rFonts w:ascii="Arial" w:hAnsi="Arial" w:cs="Arial"/>
          <w:color w:val="1A1A1A"/>
        </w:rPr>
      </w:pPr>
    </w:p>
    <w:tbl>
      <w:tblPr>
        <w:tblW w:w="9322" w:type="dxa"/>
        <w:tblCellMar>
          <w:left w:w="0" w:type="dxa"/>
          <w:right w:w="0" w:type="dxa"/>
        </w:tblCellMar>
        <w:tblLook w:val="04A0" w:firstRow="1" w:lastRow="0" w:firstColumn="1" w:lastColumn="0" w:noHBand="0" w:noVBand="1"/>
      </w:tblPr>
      <w:tblGrid>
        <w:gridCol w:w="1101"/>
        <w:gridCol w:w="8221"/>
      </w:tblGrid>
      <w:tr w:rsidR="00A35B2B" w:rsidTr="00027792">
        <w:tc>
          <w:tcPr>
            <w:tcW w:w="9322" w:type="dxa"/>
            <w:gridSpan w:val="2"/>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rsidR="00A35B2B" w:rsidRPr="005D3E19" w:rsidRDefault="00A35B2B" w:rsidP="00027792">
            <w:pPr>
              <w:spacing w:line="252" w:lineRule="auto"/>
              <w:jc w:val="center"/>
              <w:rPr>
                <w:rFonts w:ascii="Arial" w:hAnsi="Arial" w:cs="Arial"/>
              </w:rPr>
            </w:pPr>
            <w:r w:rsidRPr="005D3E19">
              <w:rPr>
                <w:rFonts w:ascii="Arial" w:hAnsi="Arial" w:cs="Arial"/>
                <w:b/>
                <w:bCs/>
              </w:rPr>
              <w:t>CONVOCATÒRIA</w:t>
            </w:r>
            <w:r>
              <w:rPr>
                <w:rFonts w:ascii="Arial" w:hAnsi="Arial" w:cs="Arial"/>
                <w:b/>
                <w:bCs/>
              </w:rPr>
              <w:t xml:space="preserve"> ALS </w:t>
            </w:r>
            <w:r w:rsidRPr="005D3E19">
              <w:rPr>
                <w:rFonts w:ascii="Arial" w:hAnsi="Arial" w:cs="Arial"/>
                <w:b/>
                <w:bCs/>
              </w:rPr>
              <w:t>MITJANS DE COMUNICACIÓ</w:t>
            </w:r>
          </w:p>
        </w:tc>
      </w:tr>
      <w:tr w:rsidR="00A35B2B" w:rsidTr="00027792">
        <w:trPr>
          <w:trHeight w:val="328"/>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027792">
            <w:pPr>
              <w:spacing w:line="252" w:lineRule="auto"/>
              <w:jc w:val="right"/>
              <w:rPr>
                <w:rFonts w:ascii="Arial" w:hAnsi="Arial" w:cs="Arial"/>
              </w:rPr>
            </w:pPr>
            <w:r w:rsidRPr="00E44272">
              <w:rPr>
                <w:rFonts w:ascii="Arial" w:hAnsi="Arial" w:cs="Arial"/>
                <w:b/>
                <w:bCs/>
              </w:rPr>
              <w:t>ACTE</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5D3E19" w:rsidRDefault="00FE08FE" w:rsidP="00A35B2B">
            <w:pPr>
              <w:shd w:val="clear" w:color="auto" w:fill="FFFFFF"/>
              <w:spacing w:line="176" w:lineRule="atLeast"/>
              <w:jc w:val="both"/>
              <w:rPr>
                <w:rFonts w:ascii="Arial" w:hAnsi="Arial" w:cs="Arial"/>
              </w:rPr>
            </w:pPr>
            <w:r>
              <w:rPr>
                <w:rFonts w:ascii="Arial" w:hAnsi="Arial" w:cs="Arial"/>
              </w:rPr>
              <w:t xml:space="preserve">Actes de commemoració de la Diada al Prat </w:t>
            </w:r>
          </w:p>
        </w:tc>
      </w:tr>
      <w:tr w:rsidR="00A35B2B" w:rsidTr="00027792">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027792">
            <w:pPr>
              <w:spacing w:line="252" w:lineRule="auto"/>
              <w:jc w:val="right"/>
              <w:rPr>
                <w:rFonts w:ascii="Arial" w:hAnsi="Arial" w:cs="Arial"/>
              </w:rPr>
            </w:pPr>
            <w:r w:rsidRPr="00E44272">
              <w:rPr>
                <w:rFonts w:ascii="Arial" w:hAnsi="Arial" w:cs="Arial"/>
                <w:b/>
                <w:bCs/>
              </w:rPr>
              <w:t>DIA</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BA533F" w:rsidRDefault="00A35B2B" w:rsidP="00A35B2B">
            <w:pPr>
              <w:spacing w:line="252" w:lineRule="auto"/>
              <w:rPr>
                <w:rFonts w:ascii="Arial" w:hAnsi="Arial" w:cs="Arial"/>
              </w:rPr>
            </w:pPr>
            <w:r>
              <w:rPr>
                <w:rFonts w:ascii="Arial" w:hAnsi="Arial" w:cs="Arial"/>
                <w:color w:val="000000"/>
              </w:rPr>
              <w:t>Di</w:t>
            </w:r>
            <w:r w:rsidR="00FE08FE">
              <w:rPr>
                <w:rFonts w:ascii="Arial" w:hAnsi="Arial" w:cs="Arial"/>
                <w:color w:val="000000"/>
              </w:rPr>
              <w:t>ssabte</w:t>
            </w:r>
            <w:r w:rsidR="00A76E4F">
              <w:rPr>
                <w:rFonts w:ascii="Arial" w:hAnsi="Arial" w:cs="Arial"/>
                <w:color w:val="000000"/>
              </w:rPr>
              <w:t xml:space="preserve"> </w:t>
            </w:r>
            <w:r>
              <w:rPr>
                <w:rFonts w:ascii="Arial" w:hAnsi="Arial" w:cs="Arial"/>
                <w:color w:val="000000"/>
              </w:rPr>
              <w:t>1</w:t>
            </w:r>
            <w:r w:rsidR="00FE08FE">
              <w:rPr>
                <w:rFonts w:ascii="Arial" w:hAnsi="Arial" w:cs="Arial"/>
                <w:color w:val="000000"/>
              </w:rPr>
              <w:t>0 de setembre</w:t>
            </w:r>
            <w:r>
              <w:rPr>
                <w:rFonts w:ascii="Arial" w:hAnsi="Arial" w:cs="Arial"/>
                <w:color w:val="000000"/>
              </w:rPr>
              <w:t xml:space="preserve"> </w:t>
            </w:r>
          </w:p>
        </w:tc>
      </w:tr>
      <w:tr w:rsidR="00A35B2B" w:rsidTr="00027792">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027792">
            <w:pPr>
              <w:spacing w:line="252" w:lineRule="auto"/>
              <w:jc w:val="right"/>
              <w:rPr>
                <w:rFonts w:ascii="Arial" w:hAnsi="Arial" w:cs="Arial"/>
              </w:rPr>
            </w:pPr>
            <w:r>
              <w:rPr>
                <w:rFonts w:ascii="Arial" w:hAnsi="Arial" w:cs="Arial"/>
                <w:b/>
                <w:bCs/>
              </w:rPr>
              <w:t>HO</w:t>
            </w:r>
            <w:r w:rsidRPr="00E44272">
              <w:rPr>
                <w:rFonts w:ascii="Arial" w:hAnsi="Arial" w:cs="Arial"/>
                <w:b/>
                <w:bCs/>
              </w:rPr>
              <w:t>RA</w:t>
            </w:r>
          </w:p>
        </w:tc>
        <w:tc>
          <w:tcPr>
            <w:tcW w:w="8221" w:type="dxa"/>
            <w:tcBorders>
              <w:top w:val="nil"/>
              <w:left w:val="nil"/>
              <w:bottom w:val="nil"/>
              <w:right w:val="single" w:sz="8" w:space="0" w:color="auto"/>
            </w:tcBorders>
            <w:tcMar>
              <w:top w:w="0" w:type="dxa"/>
              <w:left w:w="108" w:type="dxa"/>
              <w:bottom w:w="0" w:type="dxa"/>
              <w:right w:w="108" w:type="dxa"/>
            </w:tcMar>
            <w:hideMark/>
          </w:tcPr>
          <w:p w:rsidR="0084158C" w:rsidRDefault="0084158C" w:rsidP="00A35B2B">
            <w:pPr>
              <w:spacing w:line="252" w:lineRule="auto"/>
              <w:rPr>
                <w:rFonts w:ascii="Arial" w:hAnsi="Arial" w:cs="Arial"/>
              </w:rPr>
            </w:pPr>
            <w:r>
              <w:rPr>
                <w:rFonts w:ascii="Arial" w:hAnsi="Arial" w:cs="Arial"/>
              </w:rPr>
              <w:t>19 h: Ballada de sardanes</w:t>
            </w:r>
          </w:p>
          <w:p w:rsidR="00A35B2B" w:rsidRPr="00BA533F" w:rsidRDefault="0084158C" w:rsidP="00A35B2B">
            <w:pPr>
              <w:spacing w:line="252" w:lineRule="auto"/>
              <w:rPr>
                <w:rFonts w:ascii="Arial" w:hAnsi="Arial" w:cs="Arial"/>
              </w:rPr>
            </w:pPr>
            <w:r>
              <w:rPr>
                <w:rFonts w:ascii="Arial" w:hAnsi="Arial" w:cs="Arial"/>
              </w:rPr>
              <w:t>20 h: Acte institucional i ofrena floral</w:t>
            </w:r>
            <w:r w:rsidR="00A35B2B">
              <w:rPr>
                <w:rFonts w:ascii="Arial" w:hAnsi="Arial" w:cs="Arial"/>
              </w:rPr>
              <w:t xml:space="preserve"> </w:t>
            </w:r>
          </w:p>
        </w:tc>
      </w:tr>
      <w:tr w:rsidR="00A35B2B" w:rsidTr="00027792">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027792">
            <w:pPr>
              <w:spacing w:line="252" w:lineRule="auto"/>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Default="00A35B2B" w:rsidP="00027792">
            <w:pPr>
              <w:spacing w:line="252" w:lineRule="auto"/>
              <w:rPr>
                <w:rFonts w:ascii="Arial" w:hAnsi="Arial" w:cs="Arial"/>
              </w:rPr>
            </w:pPr>
          </w:p>
        </w:tc>
      </w:tr>
      <w:tr w:rsidR="00A35B2B" w:rsidTr="00027792">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Pr="00E44272" w:rsidRDefault="00A35B2B" w:rsidP="00027792">
            <w:pPr>
              <w:spacing w:line="176" w:lineRule="atLeast"/>
              <w:jc w:val="right"/>
              <w:rPr>
                <w:rFonts w:ascii="Arial" w:hAnsi="Arial" w:cs="Arial"/>
              </w:rPr>
            </w:pPr>
            <w:r>
              <w:rPr>
                <w:rFonts w:ascii="Arial" w:hAnsi="Arial" w:cs="Arial"/>
                <w:b/>
                <w:bCs/>
              </w:rPr>
              <w:t>LLO</w:t>
            </w:r>
            <w:r w:rsidRPr="00E44272">
              <w:rPr>
                <w:rFonts w:ascii="Arial" w:hAnsi="Arial" w:cs="Arial"/>
                <w:b/>
                <w:bCs/>
              </w:rPr>
              <w:t>C</w:t>
            </w: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Pr="005D3E19" w:rsidRDefault="00FE08FE" w:rsidP="00A35B2B">
            <w:pPr>
              <w:jc w:val="both"/>
              <w:rPr>
                <w:rFonts w:ascii="Arial" w:hAnsi="Arial" w:cs="Arial"/>
                <w:color w:val="000000"/>
              </w:rPr>
            </w:pPr>
            <w:r>
              <w:rPr>
                <w:rFonts w:ascii="Arial" w:hAnsi="Arial" w:cs="Arial"/>
              </w:rPr>
              <w:t xml:space="preserve">Plaça de Mestre </w:t>
            </w:r>
            <w:proofErr w:type="spellStart"/>
            <w:r>
              <w:rPr>
                <w:rFonts w:ascii="Arial" w:hAnsi="Arial" w:cs="Arial"/>
              </w:rPr>
              <w:t>Estalella</w:t>
            </w:r>
            <w:proofErr w:type="spellEnd"/>
            <w:r>
              <w:rPr>
                <w:rFonts w:ascii="Arial" w:hAnsi="Arial" w:cs="Arial"/>
              </w:rPr>
              <w:t xml:space="preserve"> </w:t>
            </w:r>
          </w:p>
        </w:tc>
      </w:tr>
      <w:tr w:rsidR="00A35B2B" w:rsidTr="00027792">
        <w:trPr>
          <w:trHeight w:val="176"/>
        </w:trPr>
        <w:tc>
          <w:tcPr>
            <w:tcW w:w="1101" w:type="dxa"/>
            <w:tcBorders>
              <w:top w:val="nil"/>
              <w:left w:val="single" w:sz="8" w:space="0" w:color="auto"/>
              <w:bottom w:val="nil"/>
              <w:right w:val="single" w:sz="8" w:space="0" w:color="auto"/>
            </w:tcBorders>
            <w:tcMar>
              <w:top w:w="0" w:type="dxa"/>
              <w:left w:w="108" w:type="dxa"/>
              <w:bottom w:w="0" w:type="dxa"/>
              <w:right w:w="108" w:type="dxa"/>
            </w:tcMar>
            <w:hideMark/>
          </w:tcPr>
          <w:p w:rsidR="00A35B2B" w:rsidRDefault="00A35B2B" w:rsidP="00027792">
            <w:pPr>
              <w:spacing w:line="176" w:lineRule="atLeast"/>
              <w:jc w:val="right"/>
              <w:rPr>
                <w:rFonts w:ascii="Arial" w:hAnsi="Arial" w:cs="Arial"/>
                <w:b/>
                <w:bCs/>
              </w:rPr>
            </w:pPr>
          </w:p>
        </w:tc>
        <w:tc>
          <w:tcPr>
            <w:tcW w:w="8221" w:type="dxa"/>
            <w:tcBorders>
              <w:top w:val="nil"/>
              <w:left w:val="nil"/>
              <w:bottom w:val="nil"/>
              <w:right w:val="single" w:sz="8" w:space="0" w:color="auto"/>
            </w:tcBorders>
            <w:tcMar>
              <w:top w:w="0" w:type="dxa"/>
              <w:left w:w="108" w:type="dxa"/>
              <w:bottom w:w="0" w:type="dxa"/>
              <w:right w:w="108" w:type="dxa"/>
            </w:tcMar>
            <w:hideMark/>
          </w:tcPr>
          <w:p w:rsidR="00A35B2B" w:rsidRDefault="00A35B2B" w:rsidP="00027792">
            <w:pPr>
              <w:shd w:val="clear" w:color="auto" w:fill="FFFFFF"/>
              <w:spacing w:line="176" w:lineRule="atLeast"/>
              <w:ind w:left="1410" w:hanging="1410"/>
              <w:rPr>
                <w:rFonts w:ascii="Arial" w:hAnsi="Arial" w:cs="Arial"/>
                <w:color w:val="000000"/>
              </w:rPr>
            </w:pPr>
          </w:p>
        </w:tc>
      </w:tr>
      <w:tr w:rsidR="00A35B2B" w:rsidTr="00027792">
        <w:trPr>
          <w:trHeight w:val="176"/>
        </w:trPr>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5B2B" w:rsidRDefault="00A35B2B" w:rsidP="00027792">
            <w:pPr>
              <w:spacing w:line="176" w:lineRule="atLeast"/>
              <w:jc w:val="right"/>
              <w:rPr>
                <w:rFonts w:ascii="Arial" w:hAnsi="Arial" w:cs="Arial"/>
                <w:b/>
                <w:bCs/>
              </w:rPr>
            </w:pPr>
          </w:p>
        </w:tc>
        <w:tc>
          <w:tcPr>
            <w:tcW w:w="8221" w:type="dxa"/>
            <w:tcBorders>
              <w:top w:val="nil"/>
              <w:left w:val="nil"/>
              <w:bottom w:val="single" w:sz="8" w:space="0" w:color="auto"/>
              <w:right w:val="single" w:sz="8" w:space="0" w:color="auto"/>
            </w:tcBorders>
            <w:tcMar>
              <w:top w:w="0" w:type="dxa"/>
              <w:left w:w="108" w:type="dxa"/>
              <w:bottom w:w="0" w:type="dxa"/>
              <w:right w:w="108" w:type="dxa"/>
            </w:tcMar>
            <w:hideMark/>
          </w:tcPr>
          <w:p w:rsidR="00A35B2B" w:rsidRDefault="00A35B2B" w:rsidP="00027792">
            <w:pPr>
              <w:shd w:val="clear" w:color="auto" w:fill="FFFFFF"/>
              <w:spacing w:line="176" w:lineRule="atLeast"/>
              <w:ind w:left="1410" w:hanging="1410"/>
              <w:rPr>
                <w:rFonts w:ascii="Arial" w:hAnsi="Arial" w:cs="Arial"/>
                <w:color w:val="000000"/>
              </w:rPr>
            </w:pPr>
          </w:p>
        </w:tc>
      </w:tr>
    </w:tbl>
    <w:p w:rsidR="00A35B2B" w:rsidRDefault="00A35B2B" w:rsidP="00931F4F">
      <w:pPr>
        <w:autoSpaceDE w:val="0"/>
        <w:autoSpaceDN w:val="0"/>
        <w:adjustRightInd w:val="0"/>
        <w:jc w:val="both"/>
        <w:rPr>
          <w:rFonts w:ascii="Arial" w:hAnsi="Arial" w:cs="Arial"/>
          <w:color w:val="1A1A1A"/>
        </w:rPr>
      </w:pPr>
      <w:bookmarkStart w:id="0" w:name="_GoBack"/>
      <w:bookmarkEnd w:id="0"/>
    </w:p>
    <w:sectPr w:rsidR="00A35B2B"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 style="width:12.1pt;height:12.1pt;visibility:visible;mso-wrap-style:square" o:bullet="t">
        <v:imagedata r:id="rId1" o:title="💐"/>
      </v:shape>
    </w:pict>
  </w:numPicBullet>
  <w:numPicBullet w:numPicBulletId="1">
    <w:pict>
      <v:shape id="_x0000_i1061" type="#_x0000_t75" alt="🔹" style="width:12.1pt;height:12.1pt;visibility:visible;mso-wrap-style:square" o:bullet="t">
        <v:imagedata r:id="rId2" o:title="🔹"/>
      </v:shape>
    </w:pict>
  </w:numPicBullet>
  <w:abstractNum w:abstractNumId="0" w15:restartNumberingAfterBreak="0">
    <w:nsid w:val="02B8745E"/>
    <w:multiLevelType w:val="hybridMultilevel"/>
    <w:tmpl w:val="3970F08C"/>
    <w:lvl w:ilvl="0" w:tplc="BE02E532">
      <w:start w:val="1"/>
      <w:numFmt w:val="bullet"/>
      <w:lvlText w:val=""/>
      <w:lvlPicBulletId w:val="1"/>
      <w:lvlJc w:val="left"/>
      <w:pPr>
        <w:tabs>
          <w:tab w:val="num" w:pos="720"/>
        </w:tabs>
        <w:ind w:left="720" w:hanging="360"/>
      </w:pPr>
      <w:rPr>
        <w:rFonts w:ascii="Symbol" w:hAnsi="Symbol" w:hint="default"/>
      </w:rPr>
    </w:lvl>
    <w:lvl w:ilvl="1" w:tplc="4970A3C2" w:tentative="1">
      <w:start w:val="1"/>
      <w:numFmt w:val="bullet"/>
      <w:lvlText w:val=""/>
      <w:lvlJc w:val="left"/>
      <w:pPr>
        <w:tabs>
          <w:tab w:val="num" w:pos="1440"/>
        </w:tabs>
        <w:ind w:left="1440" w:hanging="360"/>
      </w:pPr>
      <w:rPr>
        <w:rFonts w:ascii="Symbol" w:hAnsi="Symbol" w:hint="default"/>
      </w:rPr>
    </w:lvl>
    <w:lvl w:ilvl="2" w:tplc="E3DC1E8C" w:tentative="1">
      <w:start w:val="1"/>
      <w:numFmt w:val="bullet"/>
      <w:lvlText w:val=""/>
      <w:lvlJc w:val="left"/>
      <w:pPr>
        <w:tabs>
          <w:tab w:val="num" w:pos="2160"/>
        </w:tabs>
        <w:ind w:left="2160" w:hanging="360"/>
      </w:pPr>
      <w:rPr>
        <w:rFonts w:ascii="Symbol" w:hAnsi="Symbol" w:hint="default"/>
      </w:rPr>
    </w:lvl>
    <w:lvl w:ilvl="3" w:tplc="47281FFE" w:tentative="1">
      <w:start w:val="1"/>
      <w:numFmt w:val="bullet"/>
      <w:lvlText w:val=""/>
      <w:lvlJc w:val="left"/>
      <w:pPr>
        <w:tabs>
          <w:tab w:val="num" w:pos="2880"/>
        </w:tabs>
        <w:ind w:left="2880" w:hanging="360"/>
      </w:pPr>
      <w:rPr>
        <w:rFonts w:ascii="Symbol" w:hAnsi="Symbol" w:hint="default"/>
      </w:rPr>
    </w:lvl>
    <w:lvl w:ilvl="4" w:tplc="AD681FFC" w:tentative="1">
      <w:start w:val="1"/>
      <w:numFmt w:val="bullet"/>
      <w:lvlText w:val=""/>
      <w:lvlJc w:val="left"/>
      <w:pPr>
        <w:tabs>
          <w:tab w:val="num" w:pos="3600"/>
        </w:tabs>
        <w:ind w:left="3600" w:hanging="360"/>
      </w:pPr>
      <w:rPr>
        <w:rFonts w:ascii="Symbol" w:hAnsi="Symbol" w:hint="default"/>
      </w:rPr>
    </w:lvl>
    <w:lvl w:ilvl="5" w:tplc="6716288C" w:tentative="1">
      <w:start w:val="1"/>
      <w:numFmt w:val="bullet"/>
      <w:lvlText w:val=""/>
      <w:lvlJc w:val="left"/>
      <w:pPr>
        <w:tabs>
          <w:tab w:val="num" w:pos="4320"/>
        </w:tabs>
        <w:ind w:left="4320" w:hanging="360"/>
      </w:pPr>
      <w:rPr>
        <w:rFonts w:ascii="Symbol" w:hAnsi="Symbol" w:hint="default"/>
      </w:rPr>
    </w:lvl>
    <w:lvl w:ilvl="6" w:tplc="D916C59E" w:tentative="1">
      <w:start w:val="1"/>
      <w:numFmt w:val="bullet"/>
      <w:lvlText w:val=""/>
      <w:lvlJc w:val="left"/>
      <w:pPr>
        <w:tabs>
          <w:tab w:val="num" w:pos="5040"/>
        </w:tabs>
        <w:ind w:left="5040" w:hanging="360"/>
      </w:pPr>
      <w:rPr>
        <w:rFonts w:ascii="Symbol" w:hAnsi="Symbol" w:hint="default"/>
      </w:rPr>
    </w:lvl>
    <w:lvl w:ilvl="7" w:tplc="DAD01C4C" w:tentative="1">
      <w:start w:val="1"/>
      <w:numFmt w:val="bullet"/>
      <w:lvlText w:val=""/>
      <w:lvlJc w:val="left"/>
      <w:pPr>
        <w:tabs>
          <w:tab w:val="num" w:pos="5760"/>
        </w:tabs>
        <w:ind w:left="5760" w:hanging="360"/>
      </w:pPr>
      <w:rPr>
        <w:rFonts w:ascii="Symbol" w:hAnsi="Symbol" w:hint="default"/>
      </w:rPr>
    </w:lvl>
    <w:lvl w:ilvl="8" w:tplc="0B1A53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9C630AA"/>
    <w:multiLevelType w:val="hybridMultilevel"/>
    <w:tmpl w:val="58400D9C"/>
    <w:lvl w:ilvl="0" w:tplc="5BD0D44C">
      <w:start w:val="1"/>
      <w:numFmt w:val="bullet"/>
      <w:lvlText w:val=""/>
      <w:lvlPicBulletId w:val="1"/>
      <w:lvlJc w:val="left"/>
      <w:pPr>
        <w:tabs>
          <w:tab w:val="num" w:pos="720"/>
        </w:tabs>
        <w:ind w:left="720" w:hanging="360"/>
      </w:pPr>
      <w:rPr>
        <w:rFonts w:ascii="Symbol" w:hAnsi="Symbol" w:hint="default"/>
      </w:rPr>
    </w:lvl>
    <w:lvl w:ilvl="1" w:tplc="F7DC7B18" w:tentative="1">
      <w:start w:val="1"/>
      <w:numFmt w:val="bullet"/>
      <w:lvlText w:val=""/>
      <w:lvlJc w:val="left"/>
      <w:pPr>
        <w:tabs>
          <w:tab w:val="num" w:pos="1440"/>
        </w:tabs>
        <w:ind w:left="1440" w:hanging="360"/>
      </w:pPr>
      <w:rPr>
        <w:rFonts w:ascii="Symbol" w:hAnsi="Symbol" w:hint="default"/>
      </w:rPr>
    </w:lvl>
    <w:lvl w:ilvl="2" w:tplc="C14CF302" w:tentative="1">
      <w:start w:val="1"/>
      <w:numFmt w:val="bullet"/>
      <w:lvlText w:val=""/>
      <w:lvlJc w:val="left"/>
      <w:pPr>
        <w:tabs>
          <w:tab w:val="num" w:pos="2160"/>
        </w:tabs>
        <w:ind w:left="2160" w:hanging="360"/>
      </w:pPr>
      <w:rPr>
        <w:rFonts w:ascii="Symbol" w:hAnsi="Symbol" w:hint="default"/>
      </w:rPr>
    </w:lvl>
    <w:lvl w:ilvl="3" w:tplc="303CB36A" w:tentative="1">
      <w:start w:val="1"/>
      <w:numFmt w:val="bullet"/>
      <w:lvlText w:val=""/>
      <w:lvlJc w:val="left"/>
      <w:pPr>
        <w:tabs>
          <w:tab w:val="num" w:pos="2880"/>
        </w:tabs>
        <w:ind w:left="2880" w:hanging="360"/>
      </w:pPr>
      <w:rPr>
        <w:rFonts w:ascii="Symbol" w:hAnsi="Symbol" w:hint="default"/>
      </w:rPr>
    </w:lvl>
    <w:lvl w:ilvl="4" w:tplc="792CEB14" w:tentative="1">
      <w:start w:val="1"/>
      <w:numFmt w:val="bullet"/>
      <w:lvlText w:val=""/>
      <w:lvlJc w:val="left"/>
      <w:pPr>
        <w:tabs>
          <w:tab w:val="num" w:pos="3600"/>
        </w:tabs>
        <w:ind w:left="3600" w:hanging="360"/>
      </w:pPr>
      <w:rPr>
        <w:rFonts w:ascii="Symbol" w:hAnsi="Symbol" w:hint="default"/>
      </w:rPr>
    </w:lvl>
    <w:lvl w:ilvl="5" w:tplc="F6640664" w:tentative="1">
      <w:start w:val="1"/>
      <w:numFmt w:val="bullet"/>
      <w:lvlText w:val=""/>
      <w:lvlJc w:val="left"/>
      <w:pPr>
        <w:tabs>
          <w:tab w:val="num" w:pos="4320"/>
        </w:tabs>
        <w:ind w:left="4320" w:hanging="360"/>
      </w:pPr>
      <w:rPr>
        <w:rFonts w:ascii="Symbol" w:hAnsi="Symbol" w:hint="default"/>
      </w:rPr>
    </w:lvl>
    <w:lvl w:ilvl="6" w:tplc="AECC4E86" w:tentative="1">
      <w:start w:val="1"/>
      <w:numFmt w:val="bullet"/>
      <w:lvlText w:val=""/>
      <w:lvlJc w:val="left"/>
      <w:pPr>
        <w:tabs>
          <w:tab w:val="num" w:pos="5040"/>
        </w:tabs>
        <w:ind w:left="5040" w:hanging="360"/>
      </w:pPr>
      <w:rPr>
        <w:rFonts w:ascii="Symbol" w:hAnsi="Symbol" w:hint="default"/>
      </w:rPr>
    </w:lvl>
    <w:lvl w:ilvl="7" w:tplc="E1C4A94C" w:tentative="1">
      <w:start w:val="1"/>
      <w:numFmt w:val="bullet"/>
      <w:lvlText w:val=""/>
      <w:lvlJc w:val="left"/>
      <w:pPr>
        <w:tabs>
          <w:tab w:val="num" w:pos="5760"/>
        </w:tabs>
        <w:ind w:left="5760" w:hanging="360"/>
      </w:pPr>
      <w:rPr>
        <w:rFonts w:ascii="Symbol" w:hAnsi="Symbol" w:hint="default"/>
      </w:rPr>
    </w:lvl>
    <w:lvl w:ilvl="8" w:tplc="348E83C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22B5533"/>
    <w:multiLevelType w:val="hybridMultilevel"/>
    <w:tmpl w:val="55609898"/>
    <w:lvl w:ilvl="0" w:tplc="6CD82A12">
      <w:start w:val="20"/>
      <w:numFmt w:val="bullet"/>
      <w:lvlText w:val="-"/>
      <w:lvlJc w:val="left"/>
      <w:pPr>
        <w:tabs>
          <w:tab w:val="num" w:pos="1770"/>
        </w:tabs>
        <w:ind w:left="1770" w:hanging="360"/>
      </w:pPr>
      <w:rPr>
        <w:rFonts w:ascii="Verdana" w:eastAsia="Times New Roman" w:hAnsi="Verdana" w:cs="Times New Roman" w:hint="default"/>
      </w:rPr>
    </w:lvl>
    <w:lvl w:ilvl="1" w:tplc="04030003">
      <w:start w:val="1"/>
      <w:numFmt w:val="bullet"/>
      <w:lvlText w:val="o"/>
      <w:lvlJc w:val="left"/>
      <w:pPr>
        <w:tabs>
          <w:tab w:val="num" w:pos="2490"/>
        </w:tabs>
        <w:ind w:left="2490" w:hanging="360"/>
      </w:pPr>
      <w:rPr>
        <w:rFonts w:ascii="Courier New" w:hAnsi="Courier New" w:cs="Courier New" w:hint="default"/>
      </w:rPr>
    </w:lvl>
    <w:lvl w:ilvl="2" w:tplc="04030005" w:tentative="1">
      <w:start w:val="1"/>
      <w:numFmt w:val="bullet"/>
      <w:lvlText w:val=""/>
      <w:lvlJc w:val="left"/>
      <w:pPr>
        <w:tabs>
          <w:tab w:val="num" w:pos="3210"/>
        </w:tabs>
        <w:ind w:left="3210" w:hanging="360"/>
      </w:pPr>
      <w:rPr>
        <w:rFonts w:ascii="Wingdings" w:hAnsi="Wingdings" w:hint="default"/>
      </w:rPr>
    </w:lvl>
    <w:lvl w:ilvl="3" w:tplc="04030001" w:tentative="1">
      <w:start w:val="1"/>
      <w:numFmt w:val="bullet"/>
      <w:lvlText w:val=""/>
      <w:lvlJc w:val="left"/>
      <w:pPr>
        <w:tabs>
          <w:tab w:val="num" w:pos="3930"/>
        </w:tabs>
        <w:ind w:left="3930" w:hanging="360"/>
      </w:pPr>
      <w:rPr>
        <w:rFonts w:ascii="Symbol" w:hAnsi="Symbol" w:hint="default"/>
      </w:rPr>
    </w:lvl>
    <w:lvl w:ilvl="4" w:tplc="04030003" w:tentative="1">
      <w:start w:val="1"/>
      <w:numFmt w:val="bullet"/>
      <w:lvlText w:val="o"/>
      <w:lvlJc w:val="left"/>
      <w:pPr>
        <w:tabs>
          <w:tab w:val="num" w:pos="4650"/>
        </w:tabs>
        <w:ind w:left="4650" w:hanging="360"/>
      </w:pPr>
      <w:rPr>
        <w:rFonts w:ascii="Courier New" w:hAnsi="Courier New" w:cs="Courier New" w:hint="default"/>
      </w:rPr>
    </w:lvl>
    <w:lvl w:ilvl="5" w:tplc="04030005" w:tentative="1">
      <w:start w:val="1"/>
      <w:numFmt w:val="bullet"/>
      <w:lvlText w:val=""/>
      <w:lvlJc w:val="left"/>
      <w:pPr>
        <w:tabs>
          <w:tab w:val="num" w:pos="5370"/>
        </w:tabs>
        <w:ind w:left="5370" w:hanging="360"/>
      </w:pPr>
      <w:rPr>
        <w:rFonts w:ascii="Wingdings" w:hAnsi="Wingdings" w:hint="default"/>
      </w:rPr>
    </w:lvl>
    <w:lvl w:ilvl="6" w:tplc="04030001" w:tentative="1">
      <w:start w:val="1"/>
      <w:numFmt w:val="bullet"/>
      <w:lvlText w:val=""/>
      <w:lvlJc w:val="left"/>
      <w:pPr>
        <w:tabs>
          <w:tab w:val="num" w:pos="6090"/>
        </w:tabs>
        <w:ind w:left="6090" w:hanging="360"/>
      </w:pPr>
      <w:rPr>
        <w:rFonts w:ascii="Symbol" w:hAnsi="Symbol" w:hint="default"/>
      </w:rPr>
    </w:lvl>
    <w:lvl w:ilvl="7" w:tplc="04030003" w:tentative="1">
      <w:start w:val="1"/>
      <w:numFmt w:val="bullet"/>
      <w:lvlText w:val="o"/>
      <w:lvlJc w:val="left"/>
      <w:pPr>
        <w:tabs>
          <w:tab w:val="num" w:pos="6810"/>
        </w:tabs>
        <w:ind w:left="6810" w:hanging="360"/>
      </w:pPr>
      <w:rPr>
        <w:rFonts w:ascii="Courier New" w:hAnsi="Courier New" w:cs="Courier New" w:hint="default"/>
      </w:rPr>
    </w:lvl>
    <w:lvl w:ilvl="8" w:tplc="04030005" w:tentative="1">
      <w:start w:val="1"/>
      <w:numFmt w:val="bullet"/>
      <w:lvlText w:val=""/>
      <w:lvlJc w:val="left"/>
      <w:pPr>
        <w:tabs>
          <w:tab w:val="num" w:pos="7530"/>
        </w:tabs>
        <w:ind w:left="7530" w:hanging="360"/>
      </w:pPr>
      <w:rPr>
        <w:rFonts w:ascii="Wingdings" w:hAnsi="Wingdings" w:hint="default"/>
      </w:rPr>
    </w:lvl>
  </w:abstractNum>
  <w:abstractNum w:abstractNumId="4" w15:restartNumberingAfterBreak="0">
    <w:nsid w:val="78E94428"/>
    <w:multiLevelType w:val="hybridMultilevel"/>
    <w:tmpl w:val="FA846526"/>
    <w:lvl w:ilvl="0" w:tplc="E48C5C96">
      <w:start w:val="1"/>
      <w:numFmt w:val="bullet"/>
      <w:lvlText w:val=""/>
      <w:lvlPicBulletId w:val="0"/>
      <w:lvlJc w:val="left"/>
      <w:pPr>
        <w:tabs>
          <w:tab w:val="num" w:pos="720"/>
        </w:tabs>
        <w:ind w:left="720" w:hanging="360"/>
      </w:pPr>
      <w:rPr>
        <w:rFonts w:ascii="Symbol" w:hAnsi="Symbol" w:hint="default"/>
      </w:rPr>
    </w:lvl>
    <w:lvl w:ilvl="1" w:tplc="472CC0C0" w:tentative="1">
      <w:start w:val="1"/>
      <w:numFmt w:val="bullet"/>
      <w:lvlText w:val=""/>
      <w:lvlJc w:val="left"/>
      <w:pPr>
        <w:tabs>
          <w:tab w:val="num" w:pos="1440"/>
        </w:tabs>
        <w:ind w:left="1440" w:hanging="360"/>
      </w:pPr>
      <w:rPr>
        <w:rFonts w:ascii="Symbol" w:hAnsi="Symbol" w:hint="default"/>
      </w:rPr>
    </w:lvl>
    <w:lvl w:ilvl="2" w:tplc="32741DA8" w:tentative="1">
      <w:start w:val="1"/>
      <w:numFmt w:val="bullet"/>
      <w:lvlText w:val=""/>
      <w:lvlJc w:val="left"/>
      <w:pPr>
        <w:tabs>
          <w:tab w:val="num" w:pos="2160"/>
        </w:tabs>
        <w:ind w:left="2160" w:hanging="360"/>
      </w:pPr>
      <w:rPr>
        <w:rFonts w:ascii="Symbol" w:hAnsi="Symbol" w:hint="default"/>
      </w:rPr>
    </w:lvl>
    <w:lvl w:ilvl="3" w:tplc="104EF406" w:tentative="1">
      <w:start w:val="1"/>
      <w:numFmt w:val="bullet"/>
      <w:lvlText w:val=""/>
      <w:lvlJc w:val="left"/>
      <w:pPr>
        <w:tabs>
          <w:tab w:val="num" w:pos="2880"/>
        </w:tabs>
        <w:ind w:left="2880" w:hanging="360"/>
      </w:pPr>
      <w:rPr>
        <w:rFonts w:ascii="Symbol" w:hAnsi="Symbol" w:hint="default"/>
      </w:rPr>
    </w:lvl>
    <w:lvl w:ilvl="4" w:tplc="4FAAAEE6" w:tentative="1">
      <w:start w:val="1"/>
      <w:numFmt w:val="bullet"/>
      <w:lvlText w:val=""/>
      <w:lvlJc w:val="left"/>
      <w:pPr>
        <w:tabs>
          <w:tab w:val="num" w:pos="3600"/>
        </w:tabs>
        <w:ind w:left="3600" w:hanging="360"/>
      </w:pPr>
      <w:rPr>
        <w:rFonts w:ascii="Symbol" w:hAnsi="Symbol" w:hint="default"/>
      </w:rPr>
    </w:lvl>
    <w:lvl w:ilvl="5" w:tplc="53B26820" w:tentative="1">
      <w:start w:val="1"/>
      <w:numFmt w:val="bullet"/>
      <w:lvlText w:val=""/>
      <w:lvlJc w:val="left"/>
      <w:pPr>
        <w:tabs>
          <w:tab w:val="num" w:pos="4320"/>
        </w:tabs>
        <w:ind w:left="4320" w:hanging="360"/>
      </w:pPr>
      <w:rPr>
        <w:rFonts w:ascii="Symbol" w:hAnsi="Symbol" w:hint="default"/>
      </w:rPr>
    </w:lvl>
    <w:lvl w:ilvl="6" w:tplc="0C30ED72" w:tentative="1">
      <w:start w:val="1"/>
      <w:numFmt w:val="bullet"/>
      <w:lvlText w:val=""/>
      <w:lvlJc w:val="left"/>
      <w:pPr>
        <w:tabs>
          <w:tab w:val="num" w:pos="5040"/>
        </w:tabs>
        <w:ind w:left="5040" w:hanging="360"/>
      </w:pPr>
      <w:rPr>
        <w:rFonts w:ascii="Symbol" w:hAnsi="Symbol" w:hint="default"/>
      </w:rPr>
    </w:lvl>
    <w:lvl w:ilvl="7" w:tplc="C4A2FABA" w:tentative="1">
      <w:start w:val="1"/>
      <w:numFmt w:val="bullet"/>
      <w:lvlText w:val=""/>
      <w:lvlJc w:val="left"/>
      <w:pPr>
        <w:tabs>
          <w:tab w:val="num" w:pos="5760"/>
        </w:tabs>
        <w:ind w:left="5760" w:hanging="360"/>
      </w:pPr>
      <w:rPr>
        <w:rFonts w:ascii="Symbol" w:hAnsi="Symbol" w:hint="default"/>
      </w:rPr>
    </w:lvl>
    <w:lvl w:ilvl="8" w:tplc="53AC78B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72E01"/>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232A"/>
    <w:rsid w:val="003C34C1"/>
    <w:rsid w:val="003F6168"/>
    <w:rsid w:val="00413E57"/>
    <w:rsid w:val="00425141"/>
    <w:rsid w:val="00443432"/>
    <w:rsid w:val="00464259"/>
    <w:rsid w:val="004674C8"/>
    <w:rsid w:val="004779BC"/>
    <w:rsid w:val="004D25CC"/>
    <w:rsid w:val="004D43B2"/>
    <w:rsid w:val="004E1336"/>
    <w:rsid w:val="004E5C37"/>
    <w:rsid w:val="00562D3D"/>
    <w:rsid w:val="005800B0"/>
    <w:rsid w:val="00580472"/>
    <w:rsid w:val="005A2FB3"/>
    <w:rsid w:val="005E38B5"/>
    <w:rsid w:val="005F37D6"/>
    <w:rsid w:val="006231DB"/>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4158C"/>
    <w:rsid w:val="0085092D"/>
    <w:rsid w:val="00851BA5"/>
    <w:rsid w:val="0086478C"/>
    <w:rsid w:val="00877C4E"/>
    <w:rsid w:val="008836C8"/>
    <w:rsid w:val="008B1410"/>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3364"/>
    <w:rsid w:val="00A659A8"/>
    <w:rsid w:val="00A72EB3"/>
    <w:rsid w:val="00A76E4F"/>
    <w:rsid w:val="00A82709"/>
    <w:rsid w:val="00AA3EF6"/>
    <w:rsid w:val="00AC427C"/>
    <w:rsid w:val="00B05397"/>
    <w:rsid w:val="00B13D0F"/>
    <w:rsid w:val="00B21367"/>
    <w:rsid w:val="00B2675E"/>
    <w:rsid w:val="00B4576C"/>
    <w:rsid w:val="00B5250B"/>
    <w:rsid w:val="00B5442B"/>
    <w:rsid w:val="00B63D42"/>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0794F"/>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08FE"/>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06F20E6"/>
  <w15:docId w15:val="{55570724-1FF3-4206-ADEF-E8B1AA50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rse6dlih">
    <w:name w:val="rse6dlih"/>
    <w:basedOn w:val="Fuentedeprrafopredeter"/>
    <w:rsid w:val="00A63364"/>
  </w:style>
  <w:style w:type="character" w:styleId="Mencinsinresolver">
    <w:name w:val="Unresolved Mention"/>
    <w:basedOn w:val="Fuentedeprrafopredeter"/>
    <w:uiPriority w:val="99"/>
    <w:semiHidden/>
    <w:unhideWhenUsed/>
    <w:rsid w:val="00A63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279726679">
      <w:bodyDiv w:val="1"/>
      <w:marLeft w:val="0"/>
      <w:marRight w:val="0"/>
      <w:marTop w:val="0"/>
      <w:marBottom w:val="0"/>
      <w:divBdr>
        <w:top w:val="none" w:sz="0" w:space="0" w:color="auto"/>
        <w:left w:val="none" w:sz="0" w:space="0" w:color="auto"/>
        <w:bottom w:val="none" w:sz="0" w:space="0" w:color="auto"/>
        <w:right w:val="none" w:sz="0" w:space="0" w:color="auto"/>
      </w:divBdr>
      <w:divsChild>
        <w:div w:id="796139399">
          <w:marLeft w:val="0"/>
          <w:marRight w:val="0"/>
          <w:marTop w:val="0"/>
          <w:marBottom w:val="0"/>
          <w:divBdr>
            <w:top w:val="none" w:sz="0" w:space="0" w:color="auto"/>
            <w:left w:val="none" w:sz="0" w:space="0" w:color="auto"/>
            <w:bottom w:val="none" w:sz="0" w:space="0" w:color="auto"/>
            <w:right w:val="none" w:sz="0" w:space="0" w:color="auto"/>
          </w:divBdr>
        </w:div>
        <w:div w:id="238056831">
          <w:marLeft w:val="0"/>
          <w:marRight w:val="0"/>
          <w:marTop w:val="120"/>
          <w:marBottom w:val="0"/>
          <w:divBdr>
            <w:top w:val="none" w:sz="0" w:space="0" w:color="auto"/>
            <w:left w:val="none" w:sz="0" w:space="0" w:color="auto"/>
            <w:bottom w:val="none" w:sz="0" w:space="0" w:color="auto"/>
            <w:right w:val="none" w:sz="0" w:space="0" w:color="auto"/>
          </w:divBdr>
          <w:divsChild>
            <w:div w:id="455024189">
              <w:marLeft w:val="0"/>
              <w:marRight w:val="0"/>
              <w:marTop w:val="0"/>
              <w:marBottom w:val="0"/>
              <w:divBdr>
                <w:top w:val="none" w:sz="0" w:space="0" w:color="auto"/>
                <w:left w:val="none" w:sz="0" w:space="0" w:color="auto"/>
                <w:bottom w:val="none" w:sz="0" w:space="0" w:color="auto"/>
                <w:right w:val="none" w:sz="0" w:space="0" w:color="auto"/>
              </w:divBdr>
            </w:div>
          </w:divsChild>
        </w:div>
        <w:div w:id="336080564">
          <w:marLeft w:val="0"/>
          <w:marRight w:val="0"/>
          <w:marTop w:val="120"/>
          <w:marBottom w:val="0"/>
          <w:divBdr>
            <w:top w:val="none" w:sz="0" w:space="0" w:color="auto"/>
            <w:left w:val="none" w:sz="0" w:space="0" w:color="auto"/>
            <w:bottom w:val="none" w:sz="0" w:space="0" w:color="auto"/>
            <w:right w:val="none" w:sz="0" w:space="0" w:color="auto"/>
          </w:divBdr>
          <w:divsChild>
            <w:div w:id="1105229772">
              <w:marLeft w:val="0"/>
              <w:marRight w:val="0"/>
              <w:marTop w:val="0"/>
              <w:marBottom w:val="0"/>
              <w:divBdr>
                <w:top w:val="none" w:sz="0" w:space="0" w:color="auto"/>
                <w:left w:val="none" w:sz="0" w:space="0" w:color="auto"/>
                <w:bottom w:val="none" w:sz="0" w:space="0" w:color="auto"/>
                <w:right w:val="none" w:sz="0" w:space="0" w:color="auto"/>
              </w:divBdr>
            </w:div>
            <w:div w:id="58555037">
              <w:marLeft w:val="0"/>
              <w:marRight w:val="0"/>
              <w:marTop w:val="0"/>
              <w:marBottom w:val="0"/>
              <w:divBdr>
                <w:top w:val="none" w:sz="0" w:space="0" w:color="auto"/>
                <w:left w:val="none" w:sz="0" w:space="0" w:color="auto"/>
                <w:bottom w:val="none" w:sz="0" w:space="0" w:color="auto"/>
                <w:right w:val="none" w:sz="0" w:space="0" w:color="auto"/>
              </w:divBdr>
            </w:div>
          </w:divsChild>
        </w:div>
        <w:div w:id="407313046">
          <w:marLeft w:val="0"/>
          <w:marRight w:val="0"/>
          <w:marTop w:val="120"/>
          <w:marBottom w:val="0"/>
          <w:divBdr>
            <w:top w:val="none" w:sz="0" w:space="0" w:color="auto"/>
            <w:left w:val="none" w:sz="0" w:space="0" w:color="auto"/>
            <w:bottom w:val="none" w:sz="0" w:space="0" w:color="auto"/>
            <w:right w:val="none" w:sz="0" w:space="0" w:color="auto"/>
          </w:divBdr>
          <w:divsChild>
            <w:div w:id="1091509090">
              <w:marLeft w:val="0"/>
              <w:marRight w:val="0"/>
              <w:marTop w:val="0"/>
              <w:marBottom w:val="0"/>
              <w:divBdr>
                <w:top w:val="none" w:sz="0" w:space="0" w:color="auto"/>
                <w:left w:val="none" w:sz="0" w:space="0" w:color="auto"/>
                <w:bottom w:val="none" w:sz="0" w:space="0" w:color="auto"/>
                <w:right w:val="none" w:sz="0" w:space="0" w:color="auto"/>
              </w:divBdr>
            </w:div>
          </w:divsChild>
        </w:div>
        <w:div w:id="320667875">
          <w:marLeft w:val="0"/>
          <w:marRight w:val="0"/>
          <w:marTop w:val="120"/>
          <w:marBottom w:val="0"/>
          <w:divBdr>
            <w:top w:val="none" w:sz="0" w:space="0" w:color="auto"/>
            <w:left w:val="none" w:sz="0" w:space="0" w:color="auto"/>
            <w:bottom w:val="none" w:sz="0" w:space="0" w:color="auto"/>
            <w:right w:val="none" w:sz="0" w:space="0" w:color="auto"/>
          </w:divBdr>
          <w:divsChild>
            <w:div w:id="190726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52415413">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76669570">
      <w:bodyDiv w:val="1"/>
      <w:marLeft w:val="0"/>
      <w:marRight w:val="0"/>
      <w:marTop w:val="0"/>
      <w:marBottom w:val="0"/>
      <w:divBdr>
        <w:top w:val="none" w:sz="0" w:space="0" w:color="auto"/>
        <w:left w:val="none" w:sz="0" w:space="0" w:color="auto"/>
        <w:bottom w:val="none" w:sz="0" w:space="0" w:color="auto"/>
        <w:right w:val="none" w:sz="0" w:space="0" w:color="auto"/>
      </w:divBdr>
      <w:divsChild>
        <w:div w:id="1042630420">
          <w:marLeft w:val="0"/>
          <w:marRight w:val="0"/>
          <w:marTop w:val="120"/>
          <w:marBottom w:val="0"/>
          <w:divBdr>
            <w:top w:val="none" w:sz="0" w:space="0" w:color="auto"/>
            <w:left w:val="none" w:sz="0" w:space="0" w:color="auto"/>
            <w:bottom w:val="none" w:sz="0" w:space="0" w:color="auto"/>
            <w:right w:val="none" w:sz="0" w:space="0" w:color="auto"/>
          </w:divBdr>
          <w:divsChild>
            <w:div w:id="329867459">
              <w:marLeft w:val="0"/>
              <w:marRight w:val="0"/>
              <w:marTop w:val="0"/>
              <w:marBottom w:val="0"/>
              <w:divBdr>
                <w:top w:val="none" w:sz="0" w:space="0" w:color="auto"/>
                <w:left w:val="none" w:sz="0" w:space="0" w:color="auto"/>
                <w:bottom w:val="none" w:sz="0" w:space="0" w:color="auto"/>
                <w:right w:val="none" w:sz="0" w:space="0" w:color="auto"/>
              </w:divBdr>
            </w:div>
          </w:divsChild>
        </w:div>
        <w:div w:id="1295713403">
          <w:marLeft w:val="0"/>
          <w:marRight w:val="0"/>
          <w:marTop w:val="120"/>
          <w:marBottom w:val="0"/>
          <w:divBdr>
            <w:top w:val="none" w:sz="0" w:space="0" w:color="auto"/>
            <w:left w:val="none" w:sz="0" w:space="0" w:color="auto"/>
            <w:bottom w:val="none" w:sz="0" w:space="0" w:color="auto"/>
            <w:right w:val="none" w:sz="0" w:space="0" w:color="auto"/>
          </w:divBdr>
          <w:divsChild>
            <w:div w:id="1734573662">
              <w:marLeft w:val="0"/>
              <w:marRight w:val="0"/>
              <w:marTop w:val="0"/>
              <w:marBottom w:val="0"/>
              <w:divBdr>
                <w:top w:val="none" w:sz="0" w:space="0" w:color="auto"/>
                <w:left w:val="none" w:sz="0" w:space="0" w:color="auto"/>
                <w:bottom w:val="none" w:sz="0" w:space="0" w:color="auto"/>
                <w:right w:val="none" w:sz="0" w:space="0" w:color="auto"/>
              </w:divBdr>
            </w:div>
            <w:div w:id="119305413">
              <w:marLeft w:val="0"/>
              <w:marRight w:val="0"/>
              <w:marTop w:val="0"/>
              <w:marBottom w:val="0"/>
              <w:divBdr>
                <w:top w:val="none" w:sz="0" w:space="0" w:color="auto"/>
                <w:left w:val="none" w:sz="0" w:space="0" w:color="auto"/>
                <w:bottom w:val="none" w:sz="0" w:space="0" w:color="auto"/>
                <w:right w:val="none" w:sz="0" w:space="0" w:color="auto"/>
              </w:divBdr>
            </w:div>
          </w:divsChild>
        </w:div>
        <w:div w:id="1898082781">
          <w:marLeft w:val="0"/>
          <w:marRight w:val="0"/>
          <w:marTop w:val="120"/>
          <w:marBottom w:val="0"/>
          <w:divBdr>
            <w:top w:val="none" w:sz="0" w:space="0" w:color="auto"/>
            <w:left w:val="none" w:sz="0" w:space="0" w:color="auto"/>
            <w:bottom w:val="none" w:sz="0" w:space="0" w:color="auto"/>
            <w:right w:val="none" w:sz="0" w:space="0" w:color="auto"/>
          </w:divBdr>
          <w:divsChild>
            <w:div w:id="16551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076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ssociaciogeganteradeltadelpratdellobregat/?__cft__%5b0%5d=AZUfmwpTmrdeU46LN8-L08zewaBylZPUh88l9vEmERdrBZzAX_40WcrNhFAjhnXonF9O-kqQLLLt_8MID9PnAa6_cjYG22OnPUtO9P0VJrxfWyBUAz9KQRC1KflwcUaMUMMHYlSbvP8t-KVZDq1maAIeKnuFn1GRXRt54JcI21eP-A&amp;__tn__=k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598AAE-1FF2-4485-8BA3-BA50306C1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350</Words>
  <Characters>1931</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2277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11</cp:revision>
  <cp:lastPrinted>2018-08-02T07:02:00Z</cp:lastPrinted>
  <dcterms:created xsi:type="dcterms:W3CDTF">2018-08-06T11:31:00Z</dcterms:created>
  <dcterms:modified xsi:type="dcterms:W3CDTF">2022-09-09T10:23:00Z</dcterms:modified>
</cp:coreProperties>
</file>