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A4" w:rsidRDefault="005455A4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L’alcalde del Prat lamenta la greu situació del litoral deltaic i reclama mesures estructurals a l’Estat i a la Generalitat per fer-hi front </w:t>
      </w:r>
    </w:p>
    <w:p w:rsidR="005772DF" w:rsidRDefault="005772DF" w:rsidP="005772DF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F66729" w:rsidRPr="00F66729" w:rsidRDefault="00E34454" w:rsidP="00F66729">
      <w:pPr>
        <w:jc w:val="both"/>
        <w:rPr>
          <w:rFonts w:ascii="Arial" w:hAnsi="Arial" w:cs="Arial"/>
          <w:b/>
          <w:bCs/>
        </w:rPr>
      </w:pPr>
      <w:r w:rsidRPr="00E34454">
        <w:rPr>
          <w:rFonts w:ascii="Arial" w:hAnsi="Arial" w:cs="Arial"/>
          <w:b/>
          <w:bCs/>
        </w:rPr>
        <w:t xml:space="preserve">Des de la platja de Can Camins del Prat, l’alcalde del Prat, Lluís Mijoler, ha </w:t>
      </w:r>
      <w:r w:rsidR="00F66729">
        <w:rPr>
          <w:rFonts w:ascii="Arial" w:hAnsi="Arial" w:cs="Arial"/>
          <w:b/>
          <w:bCs/>
        </w:rPr>
        <w:t xml:space="preserve">reclamat “situar </w:t>
      </w:r>
      <w:r w:rsidR="00F66729" w:rsidRPr="00F66729">
        <w:rPr>
          <w:rFonts w:ascii="Arial" w:hAnsi="Arial" w:cs="Arial"/>
          <w:b/>
          <w:bCs/>
        </w:rPr>
        <w:t xml:space="preserve">el delta del Llobregat com a punt calent del litoral espanyol, en què cal actuar no només amb pegats, sinó amb mesures estructurals perquè no es produeixi aquesta regressió”.  </w:t>
      </w:r>
    </w:p>
    <w:p w:rsidR="00F66729" w:rsidRDefault="00F66729" w:rsidP="005772DF">
      <w:pPr>
        <w:jc w:val="both"/>
        <w:rPr>
          <w:rFonts w:ascii="Arial" w:hAnsi="Arial" w:cs="Arial"/>
          <w:b/>
          <w:bCs/>
        </w:rPr>
      </w:pPr>
    </w:p>
    <w:p w:rsidR="0021444A" w:rsidRPr="00E34454" w:rsidRDefault="00E34454" w:rsidP="005772DF">
      <w:pPr>
        <w:jc w:val="both"/>
        <w:rPr>
          <w:rFonts w:ascii="Arial" w:hAnsi="Arial" w:cs="Arial"/>
          <w:b/>
          <w:bCs/>
        </w:rPr>
      </w:pPr>
      <w:r w:rsidRPr="00E34454">
        <w:rPr>
          <w:rFonts w:ascii="Arial" w:hAnsi="Arial" w:cs="Arial"/>
          <w:b/>
          <w:bCs/>
        </w:rPr>
        <w:t>També ha lamentat que l’aportació de sorra anual del Port de Barcelona al litoral deltaic, contemplada per la Declaració d’Impacte Ambiental (DIA) de la infraestructura, s’endarrereixi fins a finals de juliol.</w:t>
      </w:r>
      <w:r w:rsidR="00F66729" w:rsidRPr="00F66729">
        <w:rPr>
          <w:rFonts w:ascii="Arial" w:hAnsi="Arial" w:cs="Arial"/>
          <w:b/>
          <w:bCs/>
        </w:rPr>
        <w:t xml:space="preserve"> Ha considerat “inassumible” que per un problema administratiu en la contractació no es pugui fer a temps l’aportació de sorr</w:t>
      </w:r>
      <w:r w:rsidR="00F66729">
        <w:rPr>
          <w:rFonts w:ascii="Arial" w:hAnsi="Arial" w:cs="Arial"/>
          <w:b/>
          <w:bCs/>
        </w:rPr>
        <w:t>a.</w:t>
      </w:r>
    </w:p>
    <w:p w:rsidR="0021444A" w:rsidRDefault="0021444A" w:rsidP="0011537E">
      <w:pPr>
        <w:jc w:val="both"/>
        <w:rPr>
          <w:rFonts w:ascii="Arial" w:hAnsi="Arial" w:cs="Arial"/>
          <w:bCs/>
        </w:rPr>
      </w:pPr>
    </w:p>
    <w:p w:rsidR="00C02D57" w:rsidRDefault="0011537E" w:rsidP="0011537E">
      <w:pPr>
        <w:jc w:val="both"/>
        <w:rPr>
          <w:rFonts w:ascii="Arial" w:hAnsi="Arial" w:cs="Arial"/>
          <w:bCs/>
        </w:rPr>
      </w:pPr>
      <w:r w:rsidRPr="00843A43">
        <w:rPr>
          <w:rFonts w:ascii="Arial" w:hAnsi="Arial" w:cs="Arial"/>
          <w:bCs/>
        </w:rPr>
        <w:t>Quan ja s’apropa l’estiu, l’època en què la ciut</w:t>
      </w:r>
      <w:r>
        <w:rPr>
          <w:rFonts w:ascii="Arial" w:hAnsi="Arial" w:cs="Arial"/>
          <w:bCs/>
        </w:rPr>
        <w:t xml:space="preserve">adania fa un ús més intensiu de </w:t>
      </w:r>
      <w:r w:rsidRPr="00843A43">
        <w:rPr>
          <w:rFonts w:ascii="Arial" w:hAnsi="Arial" w:cs="Arial"/>
          <w:bCs/>
        </w:rPr>
        <w:t xml:space="preserve">les platges, </w:t>
      </w:r>
      <w:r>
        <w:rPr>
          <w:rFonts w:ascii="Arial" w:hAnsi="Arial" w:cs="Arial"/>
          <w:bCs/>
        </w:rPr>
        <w:t xml:space="preserve">l’alcalde del Prat, Lluís Mijoler, ha reclamat avui mesures urgents i estructurals per frenar la regressió del litoral del delta del Llobregat. </w:t>
      </w:r>
      <w:r w:rsidR="00811D9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Des de la platja de </w:t>
      </w:r>
      <w:proofErr w:type="spellStart"/>
      <w:r>
        <w:rPr>
          <w:rFonts w:ascii="Arial" w:hAnsi="Arial" w:cs="Arial"/>
          <w:bCs/>
        </w:rPr>
        <w:t>Can</w:t>
      </w:r>
      <w:proofErr w:type="spellEnd"/>
      <w:r>
        <w:rPr>
          <w:rFonts w:ascii="Arial" w:hAnsi="Arial" w:cs="Arial"/>
          <w:bCs/>
        </w:rPr>
        <w:t xml:space="preserve"> Camins del Prat, ha lamentat avui que el litoral del delta del Llobrega</w:t>
      </w:r>
      <w:r w:rsidR="00811D95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 es trobi actualment en una de les pitjors situacions de la seva història, a causa  </w:t>
      </w:r>
      <w:r w:rsidRPr="0011537E">
        <w:rPr>
          <w:rFonts w:ascii="Arial" w:hAnsi="Arial" w:cs="Arial"/>
          <w:bCs/>
        </w:rPr>
        <w:t>la regressió que ha patit la costa per l’impacte dels darrers temporals</w:t>
      </w:r>
      <w:r w:rsidR="00811D95">
        <w:rPr>
          <w:rFonts w:ascii="Arial" w:hAnsi="Arial" w:cs="Arial"/>
          <w:bCs/>
        </w:rPr>
        <w:t xml:space="preserve"> i </w:t>
      </w:r>
      <w:r w:rsidR="006C2EDE">
        <w:rPr>
          <w:rFonts w:ascii="Arial" w:hAnsi="Arial" w:cs="Arial"/>
          <w:bCs/>
        </w:rPr>
        <w:t>d</w:t>
      </w:r>
      <w:r w:rsidR="00811D95">
        <w:rPr>
          <w:rFonts w:ascii="Arial" w:hAnsi="Arial" w:cs="Arial"/>
          <w:bCs/>
        </w:rPr>
        <w:t xml:space="preserve">el canvi climàtic. </w:t>
      </w:r>
    </w:p>
    <w:p w:rsidR="00811D95" w:rsidRPr="00590288" w:rsidRDefault="00811D95" w:rsidP="0011537E">
      <w:pPr>
        <w:jc w:val="both"/>
        <w:rPr>
          <w:rFonts w:ascii="Arial" w:hAnsi="Arial" w:cs="Arial"/>
          <w:bCs/>
        </w:rPr>
      </w:pPr>
    </w:p>
    <w:p w:rsidR="00590288" w:rsidRPr="00590288" w:rsidRDefault="0011537E" w:rsidP="0059028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 fet, e</w:t>
      </w:r>
      <w:r w:rsidRPr="0011537E">
        <w:rPr>
          <w:rFonts w:ascii="Arial" w:hAnsi="Arial" w:cs="Arial"/>
          <w:bCs/>
        </w:rPr>
        <w:t>l litoral del segon sistema deltaic de Catalunya</w:t>
      </w:r>
      <w:r w:rsidR="005455A4">
        <w:rPr>
          <w:rFonts w:ascii="Arial" w:hAnsi="Arial" w:cs="Arial"/>
          <w:bCs/>
        </w:rPr>
        <w:t xml:space="preserve"> </w:t>
      </w:r>
      <w:r w:rsidRPr="0011537E">
        <w:rPr>
          <w:rFonts w:ascii="Arial" w:hAnsi="Arial" w:cs="Arial"/>
          <w:bCs/>
        </w:rPr>
        <w:t xml:space="preserve">està afectat </w:t>
      </w:r>
      <w:r>
        <w:rPr>
          <w:rFonts w:ascii="Arial" w:hAnsi="Arial" w:cs="Arial"/>
          <w:bCs/>
        </w:rPr>
        <w:t xml:space="preserve">fortament per aquest context. Per contra, la gravetat d’aquesta situació que no </w:t>
      </w:r>
      <w:r w:rsidR="00C02D57">
        <w:rPr>
          <w:rFonts w:ascii="Arial" w:hAnsi="Arial" w:cs="Arial"/>
          <w:bCs/>
        </w:rPr>
        <w:t xml:space="preserve">ha estat reconeguda </w:t>
      </w:r>
      <w:r>
        <w:rPr>
          <w:rFonts w:ascii="Arial" w:hAnsi="Arial" w:cs="Arial"/>
          <w:bCs/>
        </w:rPr>
        <w:t>fins ara, per la qual cosa no s’han adoptat les mesures necessàries per fer-hi front</w:t>
      </w:r>
      <w:r w:rsidR="00590288">
        <w:rPr>
          <w:rFonts w:ascii="Arial" w:hAnsi="Arial" w:cs="Arial"/>
          <w:bCs/>
        </w:rPr>
        <w:t xml:space="preserve">. </w:t>
      </w:r>
      <w:r w:rsidR="004B0140">
        <w:rPr>
          <w:rFonts w:ascii="Arial" w:hAnsi="Arial" w:cs="Arial"/>
          <w:bCs/>
        </w:rPr>
        <w:t xml:space="preserve">Segons ha assegurat avui l’alcalde del </w:t>
      </w:r>
      <w:r w:rsidR="004B0140" w:rsidRPr="00F66729">
        <w:rPr>
          <w:rFonts w:ascii="Arial" w:hAnsi="Arial" w:cs="Arial"/>
          <w:bCs/>
        </w:rPr>
        <w:t>Prat, “cal situar el delta del Llobregat com a punt calent del litoral espanyol, en què cal actuar no només amb pegats, sinó amb mesures estructurals perquè no es produeixi aquesta regressió”.</w:t>
      </w:r>
      <w:r w:rsidR="004B0140" w:rsidRPr="00590288">
        <w:rPr>
          <w:rFonts w:ascii="Arial" w:hAnsi="Arial" w:cs="Arial"/>
          <w:bCs/>
        </w:rPr>
        <w:t xml:space="preserve">  </w:t>
      </w:r>
    </w:p>
    <w:p w:rsidR="0011537E" w:rsidRDefault="0011537E" w:rsidP="0011537E">
      <w:pPr>
        <w:jc w:val="both"/>
        <w:rPr>
          <w:rFonts w:ascii="Arial" w:hAnsi="Arial" w:cs="Arial"/>
          <w:bCs/>
        </w:rPr>
      </w:pPr>
    </w:p>
    <w:p w:rsidR="00590288" w:rsidRDefault="00590288" w:rsidP="0059028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L’Ajuntament del Prat ja va aconseguir aquest compromís per part de l’Estat el passat 19 de maig, quan Mijoler es v</w:t>
      </w:r>
      <w:r w:rsidR="0029424D">
        <w:rPr>
          <w:rFonts w:ascii="Arial" w:hAnsi="Arial" w:cs="Arial"/>
          <w:bCs/>
        </w:rPr>
        <w:t>a reunir telemàticament amb el S</w:t>
      </w:r>
      <w:r>
        <w:rPr>
          <w:rFonts w:ascii="Arial" w:hAnsi="Arial" w:cs="Arial"/>
          <w:bCs/>
        </w:rPr>
        <w:t>ecretari d’Est</w:t>
      </w:r>
      <w:r w:rsidR="0029424D">
        <w:rPr>
          <w:rFonts w:ascii="Arial" w:hAnsi="Arial" w:cs="Arial"/>
          <w:bCs/>
        </w:rPr>
        <w:t>at de Medi Ambient, Hugo Morán. El</w:t>
      </w:r>
      <w:r>
        <w:rPr>
          <w:rFonts w:ascii="Arial" w:hAnsi="Arial" w:cs="Arial"/>
          <w:bCs/>
        </w:rPr>
        <w:t xml:space="preserve"> responsable del Mi</w:t>
      </w:r>
      <w:r w:rsidR="008E7023">
        <w:rPr>
          <w:rFonts w:ascii="Arial" w:hAnsi="Arial" w:cs="Arial"/>
          <w:bCs/>
        </w:rPr>
        <w:t xml:space="preserve">nisteri per a la Transició Ecològica </w:t>
      </w:r>
      <w:r>
        <w:rPr>
          <w:rFonts w:ascii="Arial" w:hAnsi="Arial" w:cs="Arial"/>
          <w:bCs/>
        </w:rPr>
        <w:t xml:space="preserve">es va comprometre a incloure el litoral deltaic entre </w:t>
      </w:r>
      <w:r w:rsidR="0029424D">
        <w:rPr>
          <w:rFonts w:ascii="Arial" w:hAnsi="Arial" w:cs="Arial"/>
          <w:bCs/>
        </w:rPr>
        <w:t xml:space="preserve">les zones costaneres d’arreu de l’Estat on adoptar de forma </w:t>
      </w:r>
      <w:r>
        <w:rPr>
          <w:rFonts w:ascii="Arial" w:hAnsi="Arial" w:cs="Arial"/>
          <w:bCs/>
        </w:rPr>
        <w:t>prioritària mesures estructurals front a la regressió</w:t>
      </w:r>
      <w:r w:rsidR="00F66729">
        <w:rPr>
          <w:rFonts w:ascii="Arial" w:hAnsi="Arial" w:cs="Arial"/>
          <w:bCs/>
        </w:rPr>
        <w:t xml:space="preserve"> </w:t>
      </w:r>
      <w:r w:rsidR="0029424D">
        <w:rPr>
          <w:rFonts w:ascii="Arial" w:hAnsi="Arial" w:cs="Arial"/>
          <w:bCs/>
        </w:rPr>
        <w:t>del litoral</w:t>
      </w:r>
      <w:r>
        <w:rPr>
          <w:rFonts w:ascii="Arial" w:hAnsi="Arial" w:cs="Arial"/>
          <w:bCs/>
        </w:rPr>
        <w:t xml:space="preserve">. </w:t>
      </w:r>
    </w:p>
    <w:p w:rsidR="0029424D" w:rsidRDefault="0029424D" w:rsidP="005772DF">
      <w:pPr>
        <w:jc w:val="both"/>
        <w:rPr>
          <w:rFonts w:ascii="Arial" w:hAnsi="Arial" w:cs="Arial"/>
          <w:bCs/>
        </w:rPr>
      </w:pPr>
    </w:p>
    <w:p w:rsidR="005455A4" w:rsidRDefault="00C02D57" w:rsidP="00C02D57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Cs/>
        </w:rPr>
        <w:t>Avui, Mijoler ha tornat a exigir que es comenci a donar compliment a aquest</w:t>
      </w:r>
      <w:r w:rsidR="0029424D">
        <w:rPr>
          <w:rFonts w:ascii="Arial" w:hAnsi="Arial" w:cs="Arial"/>
          <w:bCs/>
        </w:rPr>
        <w:t xml:space="preserve"> compromís</w:t>
      </w:r>
      <w:r>
        <w:rPr>
          <w:rFonts w:ascii="Arial" w:hAnsi="Arial" w:cs="Arial"/>
          <w:bCs/>
        </w:rPr>
        <w:t xml:space="preserve"> i alhora ha explicat </w:t>
      </w:r>
      <w:r w:rsidR="004B0140">
        <w:rPr>
          <w:rFonts w:ascii="Arial" w:hAnsi="Arial" w:cs="Arial"/>
          <w:bCs/>
        </w:rPr>
        <w:t>d’</w:t>
      </w:r>
      <w:r>
        <w:rPr>
          <w:rFonts w:ascii="Arial" w:hAnsi="Arial" w:cs="Arial"/>
          <w:bCs/>
        </w:rPr>
        <w:t>altres propostes de l’Ajuntament per millorar la situació del litoral deltaic</w:t>
      </w:r>
      <w:r w:rsidR="005455A4">
        <w:rPr>
          <w:rFonts w:ascii="Arial" w:hAnsi="Arial" w:cs="Arial"/>
          <w:bCs/>
        </w:rPr>
        <w:t xml:space="preserve">, que </w:t>
      </w:r>
      <w:r w:rsidR="005455A4">
        <w:rPr>
          <w:rFonts w:ascii="Arial" w:hAnsi="Arial" w:cs="Arial"/>
          <w:color w:val="1A1A1A"/>
        </w:rPr>
        <w:t xml:space="preserve">comprèn una superfície de </w:t>
      </w:r>
      <w:r w:rsidR="005455A4" w:rsidRPr="00C92944">
        <w:rPr>
          <w:rFonts w:ascii="Arial" w:hAnsi="Arial" w:cs="Arial"/>
          <w:color w:val="1A1A1A"/>
        </w:rPr>
        <w:t>500 hectàree</w:t>
      </w:r>
      <w:r w:rsidR="005455A4">
        <w:rPr>
          <w:rFonts w:ascii="Arial" w:hAnsi="Arial" w:cs="Arial"/>
          <w:color w:val="1A1A1A"/>
        </w:rPr>
        <w:t xml:space="preserve">s (ha) i una </w:t>
      </w:r>
      <w:r w:rsidR="005455A4" w:rsidRPr="00FF5530">
        <w:rPr>
          <w:rFonts w:ascii="Arial" w:hAnsi="Arial" w:cs="Arial"/>
          <w:bCs/>
        </w:rPr>
        <w:t xml:space="preserve">plataforma marina de 31.000 ha entre els </w:t>
      </w:r>
      <w:r w:rsidR="00E34454" w:rsidRPr="00FF5530">
        <w:rPr>
          <w:rFonts w:ascii="Arial" w:hAnsi="Arial" w:cs="Arial"/>
          <w:bCs/>
        </w:rPr>
        <w:t>municipis</w:t>
      </w:r>
      <w:r w:rsidR="005455A4" w:rsidRPr="00FF5530">
        <w:rPr>
          <w:rFonts w:ascii="Arial" w:hAnsi="Arial" w:cs="Arial"/>
          <w:bCs/>
        </w:rPr>
        <w:t xml:space="preserve"> </w:t>
      </w:r>
      <w:r w:rsidR="00E34454" w:rsidRPr="00FF5530">
        <w:rPr>
          <w:rFonts w:ascii="Arial" w:hAnsi="Arial" w:cs="Arial"/>
          <w:bCs/>
        </w:rPr>
        <w:t>del</w:t>
      </w:r>
      <w:r w:rsidR="005455A4" w:rsidRPr="00FF5530">
        <w:rPr>
          <w:rFonts w:ascii="Arial" w:hAnsi="Arial" w:cs="Arial"/>
          <w:bCs/>
        </w:rPr>
        <w:t xml:space="preserve"> Prat, Gavà</w:t>
      </w:r>
      <w:r w:rsidR="008E7023">
        <w:rPr>
          <w:rFonts w:ascii="Arial" w:hAnsi="Arial" w:cs="Arial"/>
          <w:bCs/>
        </w:rPr>
        <w:t>,</w:t>
      </w:r>
      <w:r w:rsidR="005455A4" w:rsidRPr="00FF5530">
        <w:rPr>
          <w:rFonts w:ascii="Arial" w:hAnsi="Arial" w:cs="Arial"/>
          <w:bCs/>
        </w:rPr>
        <w:t xml:space="preserve">  Viladecans</w:t>
      </w:r>
      <w:r w:rsidR="004F15EA" w:rsidRPr="00FF5530">
        <w:rPr>
          <w:rFonts w:ascii="Arial" w:hAnsi="Arial" w:cs="Arial"/>
          <w:bCs/>
        </w:rPr>
        <w:t xml:space="preserve"> </w:t>
      </w:r>
      <w:r w:rsidR="00FF5530">
        <w:rPr>
          <w:rFonts w:ascii="Arial" w:hAnsi="Arial" w:cs="Arial"/>
          <w:bCs/>
        </w:rPr>
        <w:t>i Castell</w:t>
      </w:r>
      <w:r w:rsidR="004F15EA" w:rsidRPr="00FF5530">
        <w:rPr>
          <w:rFonts w:ascii="Arial" w:hAnsi="Arial" w:cs="Arial"/>
          <w:bCs/>
        </w:rPr>
        <w:t>defels</w:t>
      </w:r>
      <w:r w:rsidR="005455A4" w:rsidRPr="00FF5530">
        <w:rPr>
          <w:rFonts w:ascii="Arial" w:hAnsi="Arial" w:cs="Arial"/>
          <w:bCs/>
        </w:rPr>
        <w:t xml:space="preserve">. </w:t>
      </w:r>
      <w:r w:rsidRPr="00FF5530">
        <w:rPr>
          <w:rFonts w:ascii="Arial" w:hAnsi="Arial" w:cs="Arial"/>
          <w:bCs/>
        </w:rPr>
        <w:t>Una</w:t>
      </w:r>
      <w:r>
        <w:rPr>
          <w:rFonts w:ascii="Arial" w:hAnsi="Arial" w:cs="Arial"/>
          <w:color w:val="1A1A1A"/>
        </w:rPr>
        <w:t xml:space="preserve"> </w:t>
      </w:r>
      <w:r w:rsidR="005455A4">
        <w:rPr>
          <w:rFonts w:ascii="Arial" w:hAnsi="Arial" w:cs="Arial"/>
          <w:color w:val="1A1A1A"/>
        </w:rPr>
        <w:t xml:space="preserve">de les propostes de l’Ajuntament del Prat és </w:t>
      </w:r>
      <w:r>
        <w:rPr>
          <w:rFonts w:ascii="Arial" w:hAnsi="Arial" w:cs="Arial"/>
          <w:color w:val="1A1A1A"/>
        </w:rPr>
        <w:t>l’elaboració</w:t>
      </w:r>
      <w:r w:rsidRPr="001B19BF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>d’</w:t>
      </w:r>
      <w:r w:rsidRPr="001B19BF">
        <w:rPr>
          <w:rFonts w:ascii="Arial" w:hAnsi="Arial" w:cs="Arial"/>
          <w:color w:val="1A1A1A"/>
        </w:rPr>
        <w:t xml:space="preserve">un pla </w:t>
      </w:r>
      <w:r>
        <w:rPr>
          <w:rFonts w:ascii="Arial" w:hAnsi="Arial" w:cs="Arial"/>
          <w:color w:val="1A1A1A"/>
        </w:rPr>
        <w:t xml:space="preserve">estratègic </w:t>
      </w:r>
      <w:r w:rsidRPr="001B19BF">
        <w:rPr>
          <w:rFonts w:ascii="Arial" w:hAnsi="Arial" w:cs="Arial"/>
          <w:color w:val="1A1A1A"/>
        </w:rPr>
        <w:t xml:space="preserve">per a la protecció del litoral deltaic davant de la regressió i el canvi climàtic, que defineixi uns terminis màxims d’execució a les </w:t>
      </w:r>
      <w:r w:rsidRPr="001B19BF">
        <w:rPr>
          <w:rFonts w:ascii="Arial" w:hAnsi="Arial" w:cs="Arial"/>
          <w:color w:val="1A1A1A"/>
        </w:rPr>
        <w:lastRenderedPageBreak/>
        <w:t>platges</w:t>
      </w:r>
      <w:r>
        <w:rPr>
          <w:rFonts w:ascii="Arial" w:hAnsi="Arial" w:cs="Arial"/>
          <w:color w:val="1A1A1A"/>
        </w:rPr>
        <w:t xml:space="preserve"> i un pla pilot a les platges més erosives del Prat</w:t>
      </w:r>
      <w:r w:rsidRPr="001B19BF">
        <w:rPr>
          <w:rFonts w:ascii="Arial" w:hAnsi="Arial" w:cs="Arial"/>
          <w:color w:val="1A1A1A"/>
        </w:rPr>
        <w:t xml:space="preserve">. </w:t>
      </w:r>
      <w:r>
        <w:rPr>
          <w:rFonts w:ascii="Arial" w:hAnsi="Arial" w:cs="Arial"/>
          <w:color w:val="1A1A1A"/>
        </w:rPr>
        <w:t xml:space="preserve"> A més, reclam</w:t>
      </w:r>
      <w:r w:rsidR="006C2EDE">
        <w:rPr>
          <w:rFonts w:ascii="Arial" w:hAnsi="Arial" w:cs="Arial"/>
          <w:color w:val="1A1A1A"/>
        </w:rPr>
        <w:t>a</w:t>
      </w:r>
      <w:r>
        <w:rPr>
          <w:rFonts w:ascii="Arial" w:hAnsi="Arial" w:cs="Arial"/>
          <w:color w:val="1A1A1A"/>
        </w:rPr>
        <w:t xml:space="preserve"> un pla estratègic d’usos de les platges deltaiques</w:t>
      </w:r>
      <w:r w:rsidR="00FF5530">
        <w:rPr>
          <w:rFonts w:ascii="Arial" w:hAnsi="Arial" w:cs="Arial"/>
          <w:color w:val="1A1A1A"/>
        </w:rPr>
        <w:t>.</w:t>
      </w:r>
    </w:p>
    <w:p w:rsidR="00590288" w:rsidRDefault="00590288" w:rsidP="00C02D57">
      <w:pPr>
        <w:jc w:val="both"/>
        <w:rPr>
          <w:rFonts w:ascii="Arial" w:hAnsi="Arial" w:cs="Arial"/>
          <w:color w:val="1A1A1A"/>
        </w:rPr>
      </w:pPr>
    </w:p>
    <w:p w:rsidR="008E7023" w:rsidRDefault="005455A4" w:rsidP="001A05B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L’alcalde del Prat t</w:t>
      </w:r>
      <w:r w:rsidR="00811D95">
        <w:rPr>
          <w:rFonts w:ascii="Arial" w:hAnsi="Arial" w:cs="Arial"/>
          <w:bCs/>
        </w:rPr>
        <w:t>a</w:t>
      </w:r>
      <w:r w:rsidR="0029424D">
        <w:rPr>
          <w:rFonts w:ascii="Arial" w:hAnsi="Arial" w:cs="Arial"/>
          <w:bCs/>
        </w:rPr>
        <w:t xml:space="preserve">mbé ha recordat la necessitat de licitar i </w:t>
      </w:r>
      <w:r w:rsidR="00811D95">
        <w:rPr>
          <w:rFonts w:ascii="Arial" w:hAnsi="Arial" w:cs="Arial"/>
          <w:bCs/>
        </w:rPr>
        <w:t xml:space="preserve">emprendre </w:t>
      </w:r>
      <w:r w:rsidR="0029424D">
        <w:rPr>
          <w:rFonts w:ascii="Arial" w:hAnsi="Arial" w:cs="Arial"/>
          <w:bCs/>
        </w:rPr>
        <w:t xml:space="preserve">el més aviat possible </w:t>
      </w:r>
      <w:r w:rsidR="001A05B1">
        <w:rPr>
          <w:rFonts w:ascii="Arial" w:hAnsi="Arial" w:cs="Arial"/>
          <w:bCs/>
        </w:rPr>
        <w:t>l’</w:t>
      </w:r>
      <w:r w:rsidR="00811D95">
        <w:rPr>
          <w:rFonts w:ascii="Arial" w:hAnsi="Arial" w:cs="Arial"/>
          <w:bCs/>
        </w:rPr>
        <w:t xml:space="preserve">estudi </w:t>
      </w:r>
      <w:r w:rsidR="001A05B1">
        <w:rPr>
          <w:rFonts w:ascii="Arial" w:hAnsi="Arial" w:cs="Arial"/>
          <w:bCs/>
        </w:rPr>
        <w:t xml:space="preserve">anunciat per </w:t>
      </w:r>
      <w:r w:rsidR="00811D95">
        <w:rPr>
          <w:rFonts w:ascii="Arial" w:hAnsi="Arial" w:cs="Arial"/>
          <w:bCs/>
        </w:rPr>
        <w:t xml:space="preserve">l’Estat per valorar </w:t>
      </w:r>
      <w:r w:rsidR="00811D95" w:rsidRPr="00C02D57">
        <w:rPr>
          <w:rFonts w:ascii="Arial" w:hAnsi="Arial" w:cs="Arial"/>
          <w:bCs/>
        </w:rPr>
        <w:t xml:space="preserve">les mesures a prendre per evitar que la platja </w:t>
      </w:r>
      <w:r w:rsidR="006C2EDE">
        <w:rPr>
          <w:rFonts w:ascii="Arial" w:hAnsi="Arial" w:cs="Arial"/>
          <w:bCs/>
        </w:rPr>
        <w:t xml:space="preserve">del Prat </w:t>
      </w:r>
      <w:r w:rsidR="00F66729">
        <w:rPr>
          <w:rFonts w:ascii="Arial" w:hAnsi="Arial" w:cs="Arial"/>
          <w:bCs/>
        </w:rPr>
        <w:t xml:space="preserve">segueixi retrocedint. En aquest estudi, s’ha de valorar </w:t>
      </w:r>
      <w:r w:rsidR="00811D95" w:rsidRPr="00C02D57">
        <w:rPr>
          <w:rFonts w:ascii="Arial" w:hAnsi="Arial" w:cs="Arial"/>
          <w:bCs/>
        </w:rPr>
        <w:t xml:space="preserve">la possibilitat de trobar fonts de sorra amb una granulometria major que l’actual, fet que evitaria que tornés a marxar tan ràpidament un cop aportada i una major resiliència. Altres opcions que s’estudiaran són el desmuntatge parcial de l’espigó de la desembocadura, ampliacions dels </w:t>
      </w:r>
      <w:r w:rsidR="00E34454" w:rsidRPr="00C02D57">
        <w:rPr>
          <w:rFonts w:ascii="Arial" w:hAnsi="Arial" w:cs="Arial"/>
          <w:bCs/>
        </w:rPr>
        <w:t>si</w:t>
      </w:r>
      <w:r w:rsidR="00E34454">
        <w:rPr>
          <w:rFonts w:ascii="Arial" w:hAnsi="Arial" w:cs="Arial"/>
          <w:bCs/>
        </w:rPr>
        <w:t>s</w:t>
      </w:r>
      <w:r w:rsidR="00E34454" w:rsidRPr="00C02D57">
        <w:rPr>
          <w:rFonts w:ascii="Arial" w:hAnsi="Arial" w:cs="Arial"/>
          <w:bCs/>
        </w:rPr>
        <w:t>temes</w:t>
      </w:r>
      <w:r w:rsidR="00811D95" w:rsidRPr="00C02D57">
        <w:rPr>
          <w:rFonts w:ascii="Arial" w:hAnsi="Arial" w:cs="Arial"/>
          <w:bCs/>
        </w:rPr>
        <w:t xml:space="preserve"> dunars com s’ha fet a Holanda o solucions estructurals que impedeixin o pal·liïn l’actual erosió.</w:t>
      </w:r>
      <w:r w:rsidR="001A05B1">
        <w:rPr>
          <w:rFonts w:ascii="Arial" w:hAnsi="Arial" w:cs="Arial"/>
          <w:bCs/>
        </w:rPr>
        <w:t xml:space="preserve"> </w:t>
      </w:r>
    </w:p>
    <w:p w:rsidR="008E7023" w:rsidRDefault="008E7023" w:rsidP="001A05B1">
      <w:pPr>
        <w:jc w:val="both"/>
        <w:rPr>
          <w:rFonts w:ascii="Arial" w:hAnsi="Arial" w:cs="Arial"/>
          <w:bCs/>
        </w:rPr>
      </w:pPr>
    </w:p>
    <w:p w:rsidR="001A05B1" w:rsidRDefault="001A05B1" w:rsidP="001A05B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compromís d’elaborar aquest estudi va ser expressat tant pel Secretari d’Estat de Medi Ambient com pel </w:t>
      </w:r>
      <w:r w:rsidRPr="0011537E">
        <w:rPr>
          <w:rFonts w:ascii="Arial" w:hAnsi="Arial" w:cs="Arial"/>
          <w:bCs/>
        </w:rPr>
        <w:t xml:space="preserve">subdirector general per a la Protecció de </w:t>
      </w:r>
      <w:r>
        <w:rPr>
          <w:rFonts w:ascii="Arial" w:hAnsi="Arial" w:cs="Arial"/>
          <w:bCs/>
        </w:rPr>
        <w:t xml:space="preserve">la Costa, Ángel Muñoz, en les reunions telemàtiques mantingudes amb l’alcalde del Prat el 19 de maig i el 21 d’abril, </w:t>
      </w:r>
      <w:r w:rsidR="00E34454">
        <w:rPr>
          <w:rFonts w:ascii="Arial" w:hAnsi="Arial" w:cs="Arial"/>
          <w:bCs/>
        </w:rPr>
        <w:t>respectivament</w:t>
      </w:r>
      <w:r>
        <w:rPr>
          <w:rFonts w:ascii="Arial" w:hAnsi="Arial" w:cs="Arial"/>
          <w:bCs/>
        </w:rPr>
        <w:t>.  Morán també es va comprometre a visitar el litoral del delta del Llobregat el proper mes de setembre per conèixer la situació sobre el terreny de primera mà.</w:t>
      </w:r>
    </w:p>
    <w:p w:rsidR="00C02D57" w:rsidRDefault="00C02D57" w:rsidP="005772DF">
      <w:pPr>
        <w:jc w:val="both"/>
        <w:rPr>
          <w:rFonts w:ascii="Arial" w:hAnsi="Arial" w:cs="Arial"/>
          <w:bCs/>
        </w:rPr>
      </w:pPr>
    </w:p>
    <w:p w:rsidR="001A05B1" w:rsidRPr="001A05B1" w:rsidRDefault="001A05B1" w:rsidP="005772DF">
      <w:pPr>
        <w:jc w:val="both"/>
        <w:rPr>
          <w:rFonts w:ascii="Arial" w:hAnsi="Arial" w:cs="Arial"/>
          <w:b/>
          <w:bCs/>
        </w:rPr>
      </w:pPr>
      <w:r w:rsidRPr="001A05B1">
        <w:rPr>
          <w:rFonts w:ascii="Arial" w:hAnsi="Arial" w:cs="Arial"/>
          <w:b/>
          <w:bCs/>
        </w:rPr>
        <w:t xml:space="preserve">Mijoler lamenta l’endarreriment en l’aportació de sorra </w:t>
      </w:r>
      <w:r>
        <w:rPr>
          <w:rFonts w:ascii="Arial" w:hAnsi="Arial" w:cs="Arial"/>
          <w:b/>
          <w:bCs/>
        </w:rPr>
        <w:t xml:space="preserve">al litoral deltaic </w:t>
      </w:r>
      <w:r w:rsidRPr="001A05B1">
        <w:rPr>
          <w:rFonts w:ascii="Arial" w:hAnsi="Arial" w:cs="Arial"/>
          <w:b/>
          <w:bCs/>
        </w:rPr>
        <w:t>per part del Port de Barcelona</w:t>
      </w:r>
      <w:r>
        <w:rPr>
          <w:rFonts w:ascii="Arial" w:hAnsi="Arial" w:cs="Arial"/>
          <w:b/>
          <w:bCs/>
        </w:rPr>
        <w:t xml:space="preserve"> i considera que aquesta hauria d’augmentar</w:t>
      </w:r>
      <w:r w:rsidRPr="001A05B1">
        <w:rPr>
          <w:rFonts w:ascii="Arial" w:hAnsi="Arial" w:cs="Arial"/>
          <w:b/>
          <w:bCs/>
        </w:rPr>
        <w:t xml:space="preserve"> </w:t>
      </w:r>
    </w:p>
    <w:p w:rsidR="001A05B1" w:rsidRDefault="001A05B1" w:rsidP="005772DF">
      <w:pPr>
        <w:jc w:val="both"/>
        <w:rPr>
          <w:rFonts w:ascii="Arial" w:hAnsi="Arial" w:cs="Arial"/>
          <w:bCs/>
        </w:rPr>
      </w:pPr>
    </w:p>
    <w:p w:rsidR="00590288" w:rsidRPr="0029424D" w:rsidRDefault="00940628" w:rsidP="005772D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D’altra banda, l</w:t>
      </w:r>
      <w:r w:rsidR="00C02D57" w:rsidRPr="00811D95">
        <w:rPr>
          <w:rFonts w:ascii="Arial" w:hAnsi="Arial" w:cs="Arial"/>
          <w:bCs/>
        </w:rPr>
        <w:t xml:space="preserve">’alcalde ha </w:t>
      </w:r>
      <w:r w:rsidR="0029424D">
        <w:rPr>
          <w:rFonts w:ascii="Arial" w:hAnsi="Arial" w:cs="Arial"/>
          <w:bCs/>
        </w:rPr>
        <w:t>denunciat l’endarreriment de l’aportació anual de sorra al litoral delt</w:t>
      </w:r>
      <w:r w:rsidR="008E7023">
        <w:rPr>
          <w:rFonts w:ascii="Arial" w:hAnsi="Arial" w:cs="Arial"/>
          <w:bCs/>
        </w:rPr>
        <w:t>aic per part del Port de Barcelo</w:t>
      </w:r>
      <w:r w:rsidR="0029424D">
        <w:rPr>
          <w:rFonts w:ascii="Arial" w:hAnsi="Arial" w:cs="Arial"/>
          <w:bCs/>
        </w:rPr>
        <w:t>na: “</w:t>
      </w:r>
      <w:r w:rsidR="0029424D" w:rsidRPr="0029424D">
        <w:rPr>
          <w:rFonts w:ascii="Arial" w:hAnsi="Arial" w:cs="Arial"/>
          <w:bCs/>
        </w:rPr>
        <w:t>lamentem profundament que el Port de Barcelona</w:t>
      </w:r>
      <w:r w:rsidR="00590288" w:rsidRPr="0029424D">
        <w:rPr>
          <w:rFonts w:ascii="Arial" w:hAnsi="Arial" w:cs="Arial"/>
          <w:bCs/>
        </w:rPr>
        <w:t xml:space="preserve"> no hagi complert la seva aportació anual de 100.000 m</w:t>
      </w:r>
      <w:r w:rsidR="00590288" w:rsidRPr="008E7023">
        <w:rPr>
          <w:rFonts w:ascii="Arial" w:hAnsi="Arial" w:cs="Arial"/>
          <w:bCs/>
          <w:vertAlign w:val="superscript"/>
        </w:rPr>
        <w:t>3</w:t>
      </w:r>
      <w:r w:rsidR="00590288" w:rsidRPr="0029424D">
        <w:rPr>
          <w:rFonts w:ascii="Arial" w:hAnsi="Arial" w:cs="Arial"/>
          <w:bCs/>
        </w:rPr>
        <w:t xml:space="preserve"> </w:t>
      </w:r>
      <w:r w:rsidR="0029424D" w:rsidRPr="0029424D">
        <w:rPr>
          <w:rFonts w:ascii="Arial" w:hAnsi="Arial" w:cs="Arial"/>
          <w:bCs/>
        </w:rPr>
        <w:t>de sorra. No la tindrem almenys fins a finals de julio</w:t>
      </w:r>
      <w:r w:rsidR="00590288" w:rsidRPr="0029424D">
        <w:rPr>
          <w:rFonts w:ascii="Arial" w:hAnsi="Arial" w:cs="Arial"/>
          <w:bCs/>
        </w:rPr>
        <w:t>l</w:t>
      </w:r>
      <w:r w:rsidR="0029424D" w:rsidRPr="0029424D">
        <w:rPr>
          <w:rFonts w:ascii="Arial" w:hAnsi="Arial" w:cs="Arial"/>
          <w:bCs/>
        </w:rPr>
        <w:t xml:space="preserve"> i això suposa qu</w:t>
      </w:r>
      <w:r w:rsidR="008E7023">
        <w:rPr>
          <w:rFonts w:ascii="Arial" w:hAnsi="Arial" w:cs="Arial"/>
          <w:bCs/>
        </w:rPr>
        <w:t>e es veurà afectada gran part d</w:t>
      </w:r>
      <w:r w:rsidR="0029424D" w:rsidRPr="0029424D">
        <w:rPr>
          <w:rFonts w:ascii="Arial" w:hAnsi="Arial" w:cs="Arial"/>
          <w:bCs/>
        </w:rPr>
        <w:t>e</w:t>
      </w:r>
      <w:r w:rsidR="008E7023">
        <w:rPr>
          <w:rFonts w:ascii="Arial" w:hAnsi="Arial" w:cs="Arial"/>
          <w:bCs/>
        </w:rPr>
        <w:t xml:space="preserve"> </w:t>
      </w:r>
      <w:r w:rsidR="0029424D" w:rsidRPr="0029424D">
        <w:rPr>
          <w:rFonts w:ascii="Arial" w:hAnsi="Arial" w:cs="Arial"/>
          <w:bCs/>
        </w:rPr>
        <w:t xml:space="preserve">la temporada de bany” </w:t>
      </w:r>
    </w:p>
    <w:p w:rsidR="0029424D" w:rsidRDefault="0029424D" w:rsidP="005772DF">
      <w:pPr>
        <w:jc w:val="both"/>
        <w:rPr>
          <w:rFonts w:ascii="Arial" w:hAnsi="Arial" w:cs="Arial"/>
          <w:bCs/>
        </w:rPr>
      </w:pPr>
    </w:p>
    <w:p w:rsidR="00C02D57" w:rsidRDefault="00C02D57" w:rsidP="005772DF">
      <w:pPr>
        <w:jc w:val="both"/>
        <w:rPr>
          <w:rFonts w:ascii="Arial" w:hAnsi="Arial" w:cs="Arial"/>
          <w:bCs/>
        </w:rPr>
      </w:pPr>
      <w:r w:rsidRPr="00811D95">
        <w:rPr>
          <w:rFonts w:ascii="Arial" w:hAnsi="Arial" w:cs="Arial"/>
          <w:bCs/>
        </w:rPr>
        <w:t>Cal recordar que la Declaració d’Impacte Ambiental (DIA) del Port conte</w:t>
      </w:r>
      <w:r w:rsidR="00940628">
        <w:rPr>
          <w:rFonts w:ascii="Arial" w:hAnsi="Arial" w:cs="Arial"/>
          <w:bCs/>
        </w:rPr>
        <w:t>mpla aquesta aportació de sorra</w:t>
      </w:r>
      <w:r w:rsidRPr="00811D95">
        <w:rPr>
          <w:rFonts w:ascii="Arial" w:hAnsi="Arial" w:cs="Arial"/>
          <w:bCs/>
        </w:rPr>
        <w:t xml:space="preserve"> per pal·liar l’impacte de l’ampliació de la infraestructura sobre el litoral deltaic. Habitualment, aquesta aportació de sorra (d’uns 100.000 m</w:t>
      </w:r>
      <w:r w:rsidRPr="008E7023">
        <w:rPr>
          <w:rFonts w:ascii="Arial" w:hAnsi="Arial" w:cs="Arial"/>
          <w:bCs/>
          <w:vertAlign w:val="superscript"/>
        </w:rPr>
        <w:t>3</w:t>
      </w:r>
      <w:r w:rsidRPr="00811D95">
        <w:rPr>
          <w:rFonts w:ascii="Arial" w:hAnsi="Arial" w:cs="Arial"/>
          <w:bCs/>
        </w:rPr>
        <w:t xml:space="preserve"> anuals, dels quals 80.000 corresponen al terme municipal del Prat</w:t>
      </w:r>
      <w:r w:rsidR="0029424D">
        <w:rPr>
          <w:rFonts w:ascii="Arial" w:hAnsi="Arial" w:cs="Arial"/>
          <w:bCs/>
        </w:rPr>
        <w:t xml:space="preserve"> i 20.000 al de Gavà) es fa a finals de juny</w:t>
      </w:r>
      <w:r w:rsidRPr="00811D95">
        <w:rPr>
          <w:rFonts w:ascii="Arial" w:hAnsi="Arial" w:cs="Arial"/>
          <w:bCs/>
        </w:rPr>
        <w:t xml:space="preserve">. Però, enguany, per endarreriments en </w:t>
      </w:r>
      <w:r w:rsidR="0029424D">
        <w:rPr>
          <w:rFonts w:ascii="Arial" w:hAnsi="Arial" w:cs="Arial"/>
          <w:bCs/>
        </w:rPr>
        <w:t>els tràmits de contractació pública necessaris</w:t>
      </w:r>
      <w:r w:rsidR="00811D95" w:rsidRPr="00811D95">
        <w:rPr>
          <w:rFonts w:ascii="Arial" w:hAnsi="Arial" w:cs="Arial"/>
          <w:bCs/>
        </w:rPr>
        <w:t xml:space="preserve"> per fer-ho </w:t>
      </w:r>
      <w:r w:rsidRPr="00811D95">
        <w:rPr>
          <w:rFonts w:ascii="Arial" w:hAnsi="Arial" w:cs="Arial"/>
          <w:bCs/>
        </w:rPr>
        <w:t xml:space="preserve">de l’Autoritat Portuària de </w:t>
      </w:r>
      <w:r w:rsidR="00E34454" w:rsidRPr="00811D95">
        <w:rPr>
          <w:rFonts w:ascii="Arial" w:hAnsi="Arial" w:cs="Arial"/>
          <w:bCs/>
        </w:rPr>
        <w:t>Barcelona</w:t>
      </w:r>
      <w:r w:rsidRPr="00811D95">
        <w:rPr>
          <w:rFonts w:ascii="Arial" w:hAnsi="Arial" w:cs="Arial"/>
          <w:bCs/>
        </w:rPr>
        <w:t xml:space="preserve"> (APB), no es podrà fer fins a finals de juliol. </w:t>
      </w:r>
    </w:p>
    <w:p w:rsidR="00590288" w:rsidRDefault="00590288" w:rsidP="005772DF">
      <w:pPr>
        <w:jc w:val="both"/>
        <w:rPr>
          <w:rFonts w:ascii="Arial" w:hAnsi="Arial" w:cs="Arial"/>
          <w:bCs/>
        </w:rPr>
      </w:pPr>
    </w:p>
    <w:p w:rsidR="00590288" w:rsidRDefault="0029424D" w:rsidP="0029424D">
      <w:pPr>
        <w:jc w:val="both"/>
        <w:rPr>
          <w:rFonts w:ascii="Arial" w:hAnsi="Arial" w:cs="Arial"/>
          <w:bCs/>
        </w:rPr>
      </w:pPr>
      <w:r w:rsidRPr="00F66729">
        <w:rPr>
          <w:rFonts w:ascii="Arial" w:hAnsi="Arial" w:cs="Arial"/>
          <w:bCs/>
        </w:rPr>
        <w:t>Per a l’alcalde del Prat, “és inassumible” que per un problema administratiu en la contractació no es pugui fer a temps l’aportació de sorres a la platja. “Si l’Ajuntament</w:t>
      </w:r>
      <w:r w:rsidR="00590288" w:rsidRPr="00F66729">
        <w:rPr>
          <w:rFonts w:ascii="Arial" w:hAnsi="Arial" w:cs="Arial"/>
          <w:bCs/>
        </w:rPr>
        <w:t xml:space="preserve"> no ho entén</w:t>
      </w:r>
      <w:r w:rsidR="004B0140">
        <w:rPr>
          <w:rFonts w:ascii="Arial" w:hAnsi="Arial" w:cs="Arial"/>
          <w:bCs/>
        </w:rPr>
        <w:t>,</w:t>
      </w:r>
      <w:r w:rsidR="00590288" w:rsidRPr="00F66729">
        <w:rPr>
          <w:rFonts w:ascii="Arial" w:hAnsi="Arial" w:cs="Arial"/>
          <w:bCs/>
        </w:rPr>
        <w:t xml:space="preserve"> com ho</w:t>
      </w:r>
      <w:r w:rsidRPr="00F66729">
        <w:rPr>
          <w:rFonts w:ascii="Arial" w:hAnsi="Arial" w:cs="Arial"/>
          <w:bCs/>
        </w:rPr>
        <w:t xml:space="preserve"> podem explicar a la ciutadania”- ha lamentat.</w:t>
      </w:r>
      <w:r>
        <w:rPr>
          <w:rFonts w:ascii="Arial" w:hAnsi="Arial" w:cs="Arial"/>
          <w:bCs/>
        </w:rPr>
        <w:t xml:space="preserve"> </w:t>
      </w:r>
    </w:p>
    <w:p w:rsidR="0029424D" w:rsidRDefault="0029424D" w:rsidP="0029424D">
      <w:pPr>
        <w:jc w:val="both"/>
        <w:rPr>
          <w:rFonts w:ascii="Arial" w:hAnsi="Arial" w:cs="Arial"/>
          <w:bCs/>
        </w:rPr>
      </w:pPr>
    </w:p>
    <w:p w:rsidR="00590288" w:rsidRDefault="0029424D" w:rsidP="0029424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Més enllà dels endarreriments d’enguany, M</w:t>
      </w:r>
      <w:r w:rsidR="00811D95" w:rsidRPr="00811D95">
        <w:rPr>
          <w:rFonts w:ascii="Arial" w:hAnsi="Arial" w:cs="Arial"/>
          <w:bCs/>
        </w:rPr>
        <w:t xml:space="preserve">ijoler ha denunciat </w:t>
      </w:r>
      <w:r w:rsidR="00590288">
        <w:rPr>
          <w:rFonts w:ascii="Arial" w:hAnsi="Arial" w:cs="Arial"/>
          <w:bCs/>
        </w:rPr>
        <w:t xml:space="preserve">també </w:t>
      </w:r>
      <w:r w:rsidR="00811D95" w:rsidRPr="00811D95">
        <w:rPr>
          <w:rFonts w:ascii="Arial" w:hAnsi="Arial" w:cs="Arial"/>
          <w:bCs/>
        </w:rPr>
        <w:t xml:space="preserve">els volums de les aportacions de sorra contemplats per la DIA del Port vigent, que data de l’any 2000, són ja de per si insuficients. </w:t>
      </w:r>
      <w:r w:rsidR="00F66729">
        <w:rPr>
          <w:rFonts w:ascii="Arial" w:hAnsi="Arial" w:cs="Arial"/>
          <w:bCs/>
        </w:rPr>
        <w:t>“</w:t>
      </w:r>
      <w:r w:rsidRPr="0029424D">
        <w:rPr>
          <w:rFonts w:ascii="Arial" w:hAnsi="Arial" w:cs="Arial"/>
          <w:bCs/>
        </w:rPr>
        <w:t>S’ha</w:t>
      </w:r>
      <w:r w:rsidR="00590288" w:rsidRPr="0029424D">
        <w:rPr>
          <w:rFonts w:ascii="Arial" w:hAnsi="Arial" w:cs="Arial"/>
          <w:bCs/>
        </w:rPr>
        <w:t xml:space="preserve"> demostrant que la </w:t>
      </w:r>
      <w:r w:rsidRPr="0029424D">
        <w:rPr>
          <w:rFonts w:ascii="Arial" w:hAnsi="Arial" w:cs="Arial"/>
          <w:bCs/>
        </w:rPr>
        <w:t>re</w:t>
      </w:r>
      <w:r w:rsidR="00590288" w:rsidRPr="0029424D">
        <w:rPr>
          <w:rFonts w:ascii="Arial" w:hAnsi="Arial" w:cs="Arial"/>
          <w:bCs/>
        </w:rPr>
        <w:t>gressió de</w:t>
      </w:r>
      <w:r w:rsidRPr="0029424D">
        <w:rPr>
          <w:rFonts w:ascii="Arial" w:hAnsi="Arial" w:cs="Arial"/>
          <w:bCs/>
        </w:rPr>
        <w:t xml:space="preserve"> </w:t>
      </w:r>
      <w:r w:rsidR="00590288" w:rsidRPr="0029424D">
        <w:rPr>
          <w:rFonts w:ascii="Arial" w:hAnsi="Arial" w:cs="Arial"/>
          <w:bCs/>
        </w:rPr>
        <w:t>la sorra no és de 100.000</w:t>
      </w:r>
      <w:r w:rsidRPr="0029424D">
        <w:rPr>
          <w:rFonts w:ascii="Arial" w:hAnsi="Arial" w:cs="Arial"/>
          <w:bCs/>
        </w:rPr>
        <w:t xml:space="preserve"> m</w:t>
      </w:r>
      <w:r w:rsidRPr="008E7023">
        <w:rPr>
          <w:rFonts w:ascii="Arial" w:hAnsi="Arial" w:cs="Arial"/>
          <w:bCs/>
          <w:vertAlign w:val="superscript"/>
        </w:rPr>
        <w:t>3</w:t>
      </w:r>
      <w:r w:rsidR="00590288" w:rsidRPr="0029424D">
        <w:rPr>
          <w:rFonts w:ascii="Arial" w:hAnsi="Arial" w:cs="Arial"/>
          <w:bCs/>
        </w:rPr>
        <w:t xml:space="preserve">, sinó de 138.000. Cal actualitzar </w:t>
      </w:r>
      <w:r w:rsidR="004B0140">
        <w:rPr>
          <w:rFonts w:ascii="Arial" w:hAnsi="Arial" w:cs="Arial"/>
          <w:bCs/>
        </w:rPr>
        <w:t>a</w:t>
      </w:r>
      <w:r w:rsidR="004B0140" w:rsidRPr="0029424D">
        <w:rPr>
          <w:rFonts w:ascii="Arial" w:hAnsi="Arial" w:cs="Arial"/>
          <w:bCs/>
        </w:rPr>
        <w:t>q</w:t>
      </w:r>
      <w:r w:rsidR="004B0140">
        <w:rPr>
          <w:rFonts w:ascii="Arial" w:hAnsi="Arial" w:cs="Arial"/>
          <w:bCs/>
        </w:rPr>
        <w:t>u</w:t>
      </w:r>
      <w:r w:rsidR="004B0140" w:rsidRPr="0029424D">
        <w:rPr>
          <w:rFonts w:ascii="Arial" w:hAnsi="Arial" w:cs="Arial"/>
          <w:bCs/>
        </w:rPr>
        <w:t>est</w:t>
      </w:r>
      <w:r w:rsidR="004B0140">
        <w:rPr>
          <w:rFonts w:ascii="Arial" w:hAnsi="Arial" w:cs="Arial"/>
          <w:bCs/>
        </w:rPr>
        <w:t>es</w:t>
      </w:r>
      <w:r w:rsidR="00590288" w:rsidRPr="0029424D">
        <w:rPr>
          <w:rFonts w:ascii="Arial" w:hAnsi="Arial" w:cs="Arial"/>
          <w:bCs/>
        </w:rPr>
        <w:t xml:space="preserve"> mesures</w:t>
      </w:r>
      <w:r w:rsidRPr="0029424D">
        <w:rPr>
          <w:rFonts w:ascii="Arial" w:hAnsi="Arial" w:cs="Arial"/>
          <w:bCs/>
        </w:rPr>
        <w:t>”.</w:t>
      </w:r>
      <w:r w:rsidR="00F66729">
        <w:rPr>
          <w:rFonts w:ascii="Arial" w:hAnsi="Arial" w:cs="Arial"/>
          <w:bCs/>
        </w:rPr>
        <w:t xml:space="preserve"> Així ho exposen dades de l’AMB corresponents al període 2013-2017. Però</w:t>
      </w:r>
      <w:r>
        <w:rPr>
          <w:rFonts w:ascii="Arial" w:hAnsi="Arial" w:cs="Arial"/>
          <w:bCs/>
        </w:rPr>
        <w:t xml:space="preserve">, més enllà de l’aportació de sorres, l’alcalde ha volgut avui </w:t>
      </w:r>
      <w:r>
        <w:rPr>
          <w:rFonts w:ascii="Arial" w:hAnsi="Arial" w:cs="Arial"/>
          <w:bCs/>
        </w:rPr>
        <w:lastRenderedPageBreak/>
        <w:t xml:space="preserve">posar </w:t>
      </w:r>
      <w:r w:rsidR="004B0140">
        <w:rPr>
          <w:rFonts w:ascii="Arial" w:hAnsi="Arial" w:cs="Arial"/>
          <w:bCs/>
        </w:rPr>
        <w:t>l’</w:t>
      </w:r>
      <w:r>
        <w:rPr>
          <w:rFonts w:ascii="Arial" w:hAnsi="Arial" w:cs="Arial"/>
          <w:bCs/>
        </w:rPr>
        <w:t>èmfasi en la necessitat d’actuacions estructurals: “l’aportació de sorra és necessària, però no suficient</w:t>
      </w:r>
      <w:r w:rsidR="00F66729">
        <w:rPr>
          <w:rFonts w:ascii="Arial" w:hAnsi="Arial" w:cs="Arial"/>
          <w:bCs/>
        </w:rPr>
        <w:t>”.</w:t>
      </w:r>
    </w:p>
    <w:p w:rsidR="00590288" w:rsidRDefault="00590288" w:rsidP="005772DF">
      <w:pPr>
        <w:jc w:val="both"/>
        <w:rPr>
          <w:rFonts w:ascii="Arial" w:hAnsi="Arial" w:cs="Arial"/>
          <w:bCs/>
          <w:u w:val="single"/>
        </w:rPr>
      </w:pPr>
    </w:p>
    <w:p w:rsidR="001A05B1" w:rsidRPr="005546CF" w:rsidRDefault="005546CF" w:rsidP="005772D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1A05B1" w:rsidRPr="005546CF">
        <w:rPr>
          <w:rFonts w:ascii="Arial" w:hAnsi="Arial" w:cs="Arial"/>
          <w:b/>
          <w:bCs/>
        </w:rPr>
        <w:t xml:space="preserve">eclama a la Generalitat que es compleixin les aportacions de sorra compromeses per Aigües Ter Llobregat a les platges protegides del Prat </w:t>
      </w:r>
    </w:p>
    <w:p w:rsidR="001A05B1" w:rsidRDefault="001A05B1" w:rsidP="005772DF">
      <w:pPr>
        <w:jc w:val="both"/>
        <w:rPr>
          <w:rFonts w:ascii="Arial" w:hAnsi="Arial" w:cs="Arial"/>
          <w:bCs/>
          <w:u w:val="single"/>
        </w:rPr>
      </w:pPr>
    </w:p>
    <w:p w:rsidR="005455A4" w:rsidRPr="00F66729" w:rsidRDefault="00F66729" w:rsidP="005455A4">
      <w:pPr>
        <w:jc w:val="both"/>
        <w:rPr>
          <w:rFonts w:ascii="Arial" w:hAnsi="Arial" w:cs="Arial"/>
          <w:bCs/>
        </w:rPr>
      </w:pPr>
      <w:r w:rsidRPr="00F66729">
        <w:rPr>
          <w:rFonts w:ascii="Arial" w:hAnsi="Arial" w:cs="Arial"/>
          <w:bCs/>
        </w:rPr>
        <w:t xml:space="preserve">Per a l’alcalde del Prat, també “falta el compromís de la Generalitat” per millorar la situació de </w:t>
      </w:r>
      <w:r w:rsidR="004B0140" w:rsidRPr="00F66729">
        <w:rPr>
          <w:rFonts w:ascii="Arial" w:hAnsi="Arial" w:cs="Arial"/>
          <w:bCs/>
        </w:rPr>
        <w:t>litoral</w:t>
      </w:r>
      <w:r w:rsidRPr="00F66729">
        <w:rPr>
          <w:rFonts w:ascii="Arial" w:hAnsi="Arial" w:cs="Arial"/>
          <w:bCs/>
        </w:rPr>
        <w:t xml:space="preserve"> deltaic. </w:t>
      </w:r>
      <w:r>
        <w:rPr>
          <w:rFonts w:ascii="Arial" w:hAnsi="Arial" w:cs="Arial"/>
          <w:bCs/>
        </w:rPr>
        <w:t xml:space="preserve"> </w:t>
      </w:r>
      <w:r w:rsidR="008E7023">
        <w:rPr>
          <w:rFonts w:ascii="Arial" w:hAnsi="Arial" w:cs="Arial"/>
          <w:bCs/>
        </w:rPr>
        <w:t xml:space="preserve">La </w:t>
      </w:r>
      <w:r w:rsidR="00811D95" w:rsidRPr="00811D95">
        <w:rPr>
          <w:rFonts w:ascii="Arial" w:hAnsi="Arial" w:cs="Arial"/>
          <w:bCs/>
        </w:rPr>
        <w:t>dessalinitzadora del Prat de Llobregat, depenen</w:t>
      </w:r>
      <w:r w:rsidR="00940628">
        <w:rPr>
          <w:rFonts w:ascii="Arial" w:hAnsi="Arial" w:cs="Arial"/>
          <w:bCs/>
        </w:rPr>
        <w:t>t</w:t>
      </w:r>
      <w:r w:rsidR="00811D95" w:rsidRPr="00811D95">
        <w:rPr>
          <w:rFonts w:ascii="Arial" w:hAnsi="Arial" w:cs="Arial"/>
          <w:bCs/>
        </w:rPr>
        <w:t xml:space="preserve"> de l’empresa pública de la Generalitat Aigües Ter-Llobregat (ATL), compta </w:t>
      </w:r>
      <w:r w:rsidR="008E7023">
        <w:rPr>
          <w:rFonts w:ascii="Arial" w:hAnsi="Arial" w:cs="Arial"/>
          <w:bCs/>
        </w:rPr>
        <w:t xml:space="preserve">també </w:t>
      </w:r>
      <w:r w:rsidR="00811D95" w:rsidRPr="00811D95">
        <w:rPr>
          <w:rFonts w:ascii="Arial" w:hAnsi="Arial" w:cs="Arial"/>
          <w:bCs/>
        </w:rPr>
        <w:t xml:space="preserve">amb una Declaració </w:t>
      </w:r>
      <w:r w:rsidR="00C02D57" w:rsidRPr="00811D95">
        <w:rPr>
          <w:rFonts w:ascii="Arial" w:hAnsi="Arial" w:cs="Arial"/>
          <w:bCs/>
        </w:rPr>
        <w:t>d’Impacte Ambiental (DIA) de</w:t>
      </w:r>
      <w:r w:rsidR="00811D95" w:rsidRPr="00811D95">
        <w:rPr>
          <w:rFonts w:ascii="Arial" w:hAnsi="Arial" w:cs="Arial"/>
          <w:bCs/>
        </w:rPr>
        <w:t>s de</w:t>
      </w:r>
      <w:r w:rsidR="00C02D57" w:rsidRPr="00811D95">
        <w:rPr>
          <w:rFonts w:ascii="Arial" w:hAnsi="Arial" w:cs="Arial"/>
          <w:bCs/>
        </w:rPr>
        <w:t xml:space="preserve"> 2018</w:t>
      </w:r>
      <w:r w:rsidR="00811D95" w:rsidRPr="00811D95">
        <w:rPr>
          <w:rFonts w:ascii="Arial" w:hAnsi="Arial" w:cs="Arial"/>
          <w:bCs/>
        </w:rPr>
        <w:t>. Aquesta declaració contempla que l’</w:t>
      </w:r>
      <w:r w:rsidR="00C02D57" w:rsidRPr="00811D95">
        <w:rPr>
          <w:rFonts w:ascii="Arial" w:hAnsi="Arial" w:cs="Arial"/>
          <w:bCs/>
        </w:rPr>
        <w:t>ALT hauria d’aportar fins a 240.000 m</w:t>
      </w:r>
      <w:r w:rsidR="00C02D57" w:rsidRPr="00940628">
        <w:rPr>
          <w:rFonts w:ascii="Arial" w:hAnsi="Arial" w:cs="Arial"/>
          <w:bCs/>
          <w:vertAlign w:val="superscript"/>
        </w:rPr>
        <w:t>3</w:t>
      </w:r>
      <w:r w:rsidR="00C02D57" w:rsidRPr="00811D95">
        <w:rPr>
          <w:rFonts w:ascii="Arial" w:hAnsi="Arial" w:cs="Arial"/>
          <w:bCs/>
        </w:rPr>
        <w:t xml:space="preserve"> de sorra per poder recuperar el bon estat de les platges protegides de La Ricarda i les situades davant del Mirador del Semàfor i la Caserna de Carrabiners del Prat. La DIA va incorporar aquesta aportació de sorres, després que Aigües Ter-Llobregat fes una escullera per protegir el tub des d’on extreu l’aigua del mar per poder transportar-la a la dessalinitzadora, que havia resultat malmès anteriorment a causa de la pujada del nivell del mar, juntame</w:t>
      </w:r>
      <w:r w:rsidR="005455A4">
        <w:rPr>
          <w:rFonts w:ascii="Arial" w:hAnsi="Arial" w:cs="Arial"/>
          <w:bCs/>
        </w:rPr>
        <w:t xml:space="preserve">nt amb les pròpies platges. </w:t>
      </w:r>
      <w:r w:rsidR="005455A4" w:rsidRPr="005455A4">
        <w:rPr>
          <w:rFonts w:ascii="Arial" w:hAnsi="Arial" w:cs="Arial"/>
          <w:color w:val="1A1A1A"/>
        </w:rPr>
        <w:t xml:space="preserve">Després d’aquest incident, es va autoritzar a ATL a fer l’escullera per protegir el tub, però a canvi de fer la mencionada aportació de sorres, fins ara incomplerta.  </w:t>
      </w:r>
    </w:p>
    <w:p w:rsidR="00C02D57" w:rsidRDefault="00C02D57" w:rsidP="005546CF">
      <w:pPr>
        <w:jc w:val="both"/>
        <w:rPr>
          <w:rFonts w:ascii="Arial" w:hAnsi="Arial" w:cs="Arial"/>
          <w:bCs/>
        </w:rPr>
      </w:pPr>
    </w:p>
    <w:p w:rsidR="005455A4" w:rsidRPr="005455A4" w:rsidRDefault="005455A4" w:rsidP="005546CF">
      <w:pPr>
        <w:jc w:val="both"/>
        <w:rPr>
          <w:rFonts w:ascii="Arial" w:hAnsi="Arial" w:cs="Arial"/>
          <w:bCs/>
          <w:i/>
        </w:rPr>
      </w:pPr>
    </w:p>
    <w:p w:rsidR="005455A4" w:rsidRDefault="005455A4" w:rsidP="005546CF">
      <w:pPr>
        <w:jc w:val="both"/>
        <w:rPr>
          <w:rFonts w:ascii="Arial" w:hAnsi="Arial" w:cs="Arial"/>
          <w:bCs/>
          <w:i/>
        </w:rPr>
      </w:pPr>
      <w:r w:rsidRPr="005455A4">
        <w:rPr>
          <w:rFonts w:ascii="Arial" w:hAnsi="Arial" w:cs="Arial"/>
          <w:bCs/>
          <w:i/>
        </w:rPr>
        <w:t>(S’adjunta un document amb imatges que mostren la regressió de litoral deltaic durant els darrers anys)</w:t>
      </w:r>
    </w:p>
    <w:p w:rsidR="002F0E88" w:rsidRDefault="002F0E88" w:rsidP="005546CF">
      <w:pPr>
        <w:jc w:val="both"/>
        <w:rPr>
          <w:rFonts w:ascii="Arial" w:hAnsi="Arial" w:cs="Arial"/>
          <w:bCs/>
          <w:i/>
        </w:rPr>
      </w:pPr>
    </w:p>
    <w:p w:rsidR="002816EC" w:rsidRDefault="002816EC" w:rsidP="005546CF">
      <w:pPr>
        <w:jc w:val="both"/>
        <w:rPr>
          <w:rFonts w:ascii="Arial" w:hAnsi="Arial" w:cs="Arial"/>
          <w:bCs/>
          <w:i/>
        </w:rPr>
      </w:pPr>
    </w:p>
    <w:sectPr w:rsidR="002816E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B9DF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B9DFFB" w16cid:durableId="2639DA9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729" w:rsidRDefault="00F66729" w:rsidP="00750EC7">
      <w:r>
        <w:separator/>
      </w:r>
    </w:p>
  </w:endnote>
  <w:endnote w:type="continuationSeparator" w:id="0">
    <w:p w:rsidR="00F66729" w:rsidRDefault="00F6672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Demi Cond">
    <w:altName w:val="Open Sans"/>
    <w:panose1 w:val="020B07060304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729" w:rsidRDefault="00F66729" w:rsidP="00750EC7">
      <w:r>
        <w:separator/>
      </w:r>
    </w:p>
  </w:footnote>
  <w:footnote w:type="continuationSeparator" w:id="0">
    <w:p w:rsidR="00F66729" w:rsidRDefault="00F6672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29" w:rsidRDefault="00F66729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6729" w:rsidRDefault="00F6672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A648F"/>
    <w:multiLevelType w:val="hybridMultilevel"/>
    <w:tmpl w:val="3D985688"/>
    <w:lvl w:ilvl="0" w:tplc="77C67912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rrera Torres, Joan">
    <w15:presenceInfo w15:providerId="AD" w15:userId="S-1-5-21-917476691-859152733-3000701699-108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1407A"/>
    <w:rsid w:val="00016925"/>
    <w:rsid w:val="000330AE"/>
    <w:rsid w:val="000333E4"/>
    <w:rsid w:val="0003646B"/>
    <w:rsid w:val="00040D37"/>
    <w:rsid w:val="00042CDD"/>
    <w:rsid w:val="00044278"/>
    <w:rsid w:val="00053F04"/>
    <w:rsid w:val="00054C32"/>
    <w:rsid w:val="00056147"/>
    <w:rsid w:val="00057AE3"/>
    <w:rsid w:val="00057DA2"/>
    <w:rsid w:val="0009512A"/>
    <w:rsid w:val="000B0003"/>
    <w:rsid w:val="000B751F"/>
    <w:rsid w:val="000C48A9"/>
    <w:rsid w:val="000E07A6"/>
    <w:rsid w:val="000F0B46"/>
    <w:rsid w:val="000F4B60"/>
    <w:rsid w:val="0010663B"/>
    <w:rsid w:val="0011537E"/>
    <w:rsid w:val="001155C0"/>
    <w:rsid w:val="001257BA"/>
    <w:rsid w:val="00126207"/>
    <w:rsid w:val="00130D9A"/>
    <w:rsid w:val="00162F39"/>
    <w:rsid w:val="0016610A"/>
    <w:rsid w:val="0018102B"/>
    <w:rsid w:val="001A05B1"/>
    <w:rsid w:val="001B19BF"/>
    <w:rsid w:val="001B692C"/>
    <w:rsid w:val="001D52C6"/>
    <w:rsid w:val="001F20A9"/>
    <w:rsid w:val="001F414B"/>
    <w:rsid w:val="001F7422"/>
    <w:rsid w:val="00203C08"/>
    <w:rsid w:val="0021444A"/>
    <w:rsid w:val="00216C12"/>
    <w:rsid w:val="0022495B"/>
    <w:rsid w:val="00252D3A"/>
    <w:rsid w:val="00256436"/>
    <w:rsid w:val="00263995"/>
    <w:rsid w:val="00266F72"/>
    <w:rsid w:val="002816EC"/>
    <w:rsid w:val="0029424D"/>
    <w:rsid w:val="00297EB5"/>
    <w:rsid w:val="002A6005"/>
    <w:rsid w:val="002B4D67"/>
    <w:rsid w:val="002F0E88"/>
    <w:rsid w:val="002F3999"/>
    <w:rsid w:val="002F6AF6"/>
    <w:rsid w:val="00301090"/>
    <w:rsid w:val="0032192E"/>
    <w:rsid w:val="003417D7"/>
    <w:rsid w:val="00341E2B"/>
    <w:rsid w:val="0035435C"/>
    <w:rsid w:val="00357458"/>
    <w:rsid w:val="00361C83"/>
    <w:rsid w:val="00394122"/>
    <w:rsid w:val="00396C0F"/>
    <w:rsid w:val="003B46AA"/>
    <w:rsid w:val="003C34C1"/>
    <w:rsid w:val="003E1591"/>
    <w:rsid w:val="003E5054"/>
    <w:rsid w:val="003F6168"/>
    <w:rsid w:val="00413E57"/>
    <w:rsid w:val="00425141"/>
    <w:rsid w:val="00443432"/>
    <w:rsid w:val="004674C8"/>
    <w:rsid w:val="00474D11"/>
    <w:rsid w:val="004779BC"/>
    <w:rsid w:val="00480A98"/>
    <w:rsid w:val="004B0140"/>
    <w:rsid w:val="004D0936"/>
    <w:rsid w:val="004D25CC"/>
    <w:rsid w:val="004D43B2"/>
    <w:rsid w:val="004E1336"/>
    <w:rsid w:val="004E2F0A"/>
    <w:rsid w:val="004E5C37"/>
    <w:rsid w:val="004F15EA"/>
    <w:rsid w:val="00503C95"/>
    <w:rsid w:val="005407BB"/>
    <w:rsid w:val="005455A4"/>
    <w:rsid w:val="005546CF"/>
    <w:rsid w:val="00562D3D"/>
    <w:rsid w:val="0056568C"/>
    <w:rsid w:val="005772DF"/>
    <w:rsid w:val="005800B0"/>
    <w:rsid w:val="00580472"/>
    <w:rsid w:val="00590288"/>
    <w:rsid w:val="005A2FB3"/>
    <w:rsid w:val="005E1A08"/>
    <w:rsid w:val="005E38B5"/>
    <w:rsid w:val="005F37D6"/>
    <w:rsid w:val="00650607"/>
    <w:rsid w:val="00671C53"/>
    <w:rsid w:val="006848F3"/>
    <w:rsid w:val="00696845"/>
    <w:rsid w:val="006A55D8"/>
    <w:rsid w:val="006B6D0E"/>
    <w:rsid w:val="006C2EDE"/>
    <w:rsid w:val="006D0502"/>
    <w:rsid w:val="006D2732"/>
    <w:rsid w:val="006E4EA9"/>
    <w:rsid w:val="006E6D83"/>
    <w:rsid w:val="006E75E0"/>
    <w:rsid w:val="006F7800"/>
    <w:rsid w:val="007124C1"/>
    <w:rsid w:val="00722F1F"/>
    <w:rsid w:val="00744028"/>
    <w:rsid w:val="00745730"/>
    <w:rsid w:val="00750EC7"/>
    <w:rsid w:val="0077133E"/>
    <w:rsid w:val="007874DB"/>
    <w:rsid w:val="00787938"/>
    <w:rsid w:val="00796AE1"/>
    <w:rsid w:val="007A3787"/>
    <w:rsid w:val="007B08AB"/>
    <w:rsid w:val="007B479F"/>
    <w:rsid w:val="007D2D04"/>
    <w:rsid w:val="007E209A"/>
    <w:rsid w:val="007E2F40"/>
    <w:rsid w:val="007E327D"/>
    <w:rsid w:val="007F0DD7"/>
    <w:rsid w:val="007F7190"/>
    <w:rsid w:val="00811D95"/>
    <w:rsid w:val="00814EB6"/>
    <w:rsid w:val="0082076A"/>
    <w:rsid w:val="008213FA"/>
    <w:rsid w:val="00843A43"/>
    <w:rsid w:val="0085092D"/>
    <w:rsid w:val="00851BA5"/>
    <w:rsid w:val="0086478C"/>
    <w:rsid w:val="00877C4E"/>
    <w:rsid w:val="008836C8"/>
    <w:rsid w:val="00886CEE"/>
    <w:rsid w:val="00893926"/>
    <w:rsid w:val="008C6270"/>
    <w:rsid w:val="008C65F3"/>
    <w:rsid w:val="008E7023"/>
    <w:rsid w:val="00906927"/>
    <w:rsid w:val="009069CD"/>
    <w:rsid w:val="00931F4F"/>
    <w:rsid w:val="00940628"/>
    <w:rsid w:val="00944BB1"/>
    <w:rsid w:val="00945EEE"/>
    <w:rsid w:val="00966AE6"/>
    <w:rsid w:val="00987C43"/>
    <w:rsid w:val="00996F9B"/>
    <w:rsid w:val="009A5A4C"/>
    <w:rsid w:val="009B3E71"/>
    <w:rsid w:val="009C0491"/>
    <w:rsid w:val="009C7289"/>
    <w:rsid w:val="009D5CEB"/>
    <w:rsid w:val="009E209C"/>
    <w:rsid w:val="009E36EB"/>
    <w:rsid w:val="009F61B5"/>
    <w:rsid w:val="00A210BC"/>
    <w:rsid w:val="00A2734D"/>
    <w:rsid w:val="00A3083D"/>
    <w:rsid w:val="00A34BEF"/>
    <w:rsid w:val="00A35B2B"/>
    <w:rsid w:val="00A37CCA"/>
    <w:rsid w:val="00A64F60"/>
    <w:rsid w:val="00A659A8"/>
    <w:rsid w:val="00A72EB3"/>
    <w:rsid w:val="00A77BD4"/>
    <w:rsid w:val="00A82709"/>
    <w:rsid w:val="00AA3EF6"/>
    <w:rsid w:val="00AC427C"/>
    <w:rsid w:val="00AE61A8"/>
    <w:rsid w:val="00B05397"/>
    <w:rsid w:val="00B13D0F"/>
    <w:rsid w:val="00B21367"/>
    <w:rsid w:val="00B2675E"/>
    <w:rsid w:val="00B4576C"/>
    <w:rsid w:val="00B47418"/>
    <w:rsid w:val="00B5250B"/>
    <w:rsid w:val="00B5442B"/>
    <w:rsid w:val="00B55EF3"/>
    <w:rsid w:val="00B60273"/>
    <w:rsid w:val="00B70102"/>
    <w:rsid w:val="00B74120"/>
    <w:rsid w:val="00B75862"/>
    <w:rsid w:val="00B854C7"/>
    <w:rsid w:val="00B94298"/>
    <w:rsid w:val="00BA07EF"/>
    <w:rsid w:val="00BA5C9F"/>
    <w:rsid w:val="00BA6A0F"/>
    <w:rsid w:val="00BC0134"/>
    <w:rsid w:val="00BD189C"/>
    <w:rsid w:val="00BD47A2"/>
    <w:rsid w:val="00BE040D"/>
    <w:rsid w:val="00BE4916"/>
    <w:rsid w:val="00BF36A4"/>
    <w:rsid w:val="00C00EA6"/>
    <w:rsid w:val="00C02D57"/>
    <w:rsid w:val="00C1189C"/>
    <w:rsid w:val="00C37655"/>
    <w:rsid w:val="00C402AC"/>
    <w:rsid w:val="00C4140F"/>
    <w:rsid w:val="00C54201"/>
    <w:rsid w:val="00C80D2B"/>
    <w:rsid w:val="00C85E8A"/>
    <w:rsid w:val="00C92944"/>
    <w:rsid w:val="00C948DB"/>
    <w:rsid w:val="00C975B6"/>
    <w:rsid w:val="00CB0A27"/>
    <w:rsid w:val="00CC652F"/>
    <w:rsid w:val="00CD0E12"/>
    <w:rsid w:val="00CD1B91"/>
    <w:rsid w:val="00CE2D67"/>
    <w:rsid w:val="00CE7C48"/>
    <w:rsid w:val="00CF2670"/>
    <w:rsid w:val="00CF6269"/>
    <w:rsid w:val="00D1259B"/>
    <w:rsid w:val="00D25CC0"/>
    <w:rsid w:val="00D56863"/>
    <w:rsid w:val="00D56D2D"/>
    <w:rsid w:val="00D57E8C"/>
    <w:rsid w:val="00D67287"/>
    <w:rsid w:val="00D67FAD"/>
    <w:rsid w:val="00D731D5"/>
    <w:rsid w:val="00D8197B"/>
    <w:rsid w:val="00D85814"/>
    <w:rsid w:val="00DA1DC6"/>
    <w:rsid w:val="00DB1C2B"/>
    <w:rsid w:val="00DE20AA"/>
    <w:rsid w:val="00DE4A16"/>
    <w:rsid w:val="00E009D1"/>
    <w:rsid w:val="00E12A60"/>
    <w:rsid w:val="00E34454"/>
    <w:rsid w:val="00E345DE"/>
    <w:rsid w:val="00E42086"/>
    <w:rsid w:val="00E53899"/>
    <w:rsid w:val="00E53F5B"/>
    <w:rsid w:val="00E57215"/>
    <w:rsid w:val="00E731E4"/>
    <w:rsid w:val="00E805D9"/>
    <w:rsid w:val="00E86109"/>
    <w:rsid w:val="00E875EF"/>
    <w:rsid w:val="00E954EA"/>
    <w:rsid w:val="00EA3DF6"/>
    <w:rsid w:val="00EB296D"/>
    <w:rsid w:val="00EB5182"/>
    <w:rsid w:val="00ED28BC"/>
    <w:rsid w:val="00EF471C"/>
    <w:rsid w:val="00EF5FA1"/>
    <w:rsid w:val="00F1759F"/>
    <w:rsid w:val="00F23930"/>
    <w:rsid w:val="00F42919"/>
    <w:rsid w:val="00F53533"/>
    <w:rsid w:val="00F57673"/>
    <w:rsid w:val="00F5769F"/>
    <w:rsid w:val="00F66729"/>
    <w:rsid w:val="00F94C35"/>
    <w:rsid w:val="00FA045F"/>
    <w:rsid w:val="00FA4BA7"/>
    <w:rsid w:val="00FA50DC"/>
    <w:rsid w:val="00FB5A42"/>
    <w:rsid w:val="00FC3112"/>
    <w:rsid w:val="00FC7F26"/>
    <w:rsid w:val="00FD1E21"/>
    <w:rsid w:val="00FD67FB"/>
    <w:rsid w:val="00FE17C6"/>
    <w:rsid w:val="00FE529B"/>
    <w:rsid w:val="00FF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6E6D83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6E6D83"/>
  </w:style>
  <w:style w:type="paragraph" w:customStyle="1" w:styleId="Default">
    <w:name w:val="Default"/>
    <w:rsid w:val="00E53899"/>
    <w:pPr>
      <w:autoSpaceDE w:val="0"/>
      <w:autoSpaceDN w:val="0"/>
      <w:adjustRightInd w:val="0"/>
    </w:pPr>
    <w:rPr>
      <w:rFonts w:ascii="Franklin Gothic Demi Cond" w:hAnsi="Franklin Gothic Demi Cond" w:cs="Franklin Gothic Demi Cond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4F15E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F15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F15E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F15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F15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3657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8238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4909">
                  <w:marLeft w:val="0"/>
                  <w:marRight w:val="0"/>
                  <w:marTop w:val="32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2840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27529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50206-F380-4458-9537-4339A252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1148</Words>
  <Characters>5969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7103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10</cp:revision>
  <cp:lastPrinted>2018-08-02T07:02:00Z</cp:lastPrinted>
  <dcterms:created xsi:type="dcterms:W3CDTF">2022-05-26T08:55:00Z</dcterms:created>
  <dcterms:modified xsi:type="dcterms:W3CDTF">2022-05-26T11:44:00Z</dcterms:modified>
</cp:coreProperties>
</file>