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4A" w:rsidRPr="00736A3A" w:rsidRDefault="00736A3A" w:rsidP="00736A3A">
      <w:pPr>
        <w:jc w:val="center"/>
        <w:rPr>
          <w:rFonts w:ascii="Arial" w:hAnsi="Arial" w:cs="Arial"/>
          <w:b/>
          <w:sz w:val="36"/>
          <w:szCs w:val="36"/>
        </w:rPr>
      </w:pPr>
      <w:r w:rsidRPr="00736A3A">
        <w:rPr>
          <w:rFonts w:ascii="Arial" w:hAnsi="Arial" w:cs="Arial"/>
          <w:b/>
          <w:sz w:val="36"/>
          <w:szCs w:val="36"/>
        </w:rPr>
        <w:t xml:space="preserve">El Prat comença a elaborar el </w:t>
      </w:r>
      <w:r w:rsidR="000D28A2">
        <w:rPr>
          <w:rFonts w:ascii="Arial" w:hAnsi="Arial" w:cs="Arial"/>
          <w:b/>
          <w:sz w:val="36"/>
          <w:szCs w:val="36"/>
        </w:rPr>
        <w:t>Pla l</w:t>
      </w:r>
      <w:r w:rsidRPr="00736A3A">
        <w:rPr>
          <w:rFonts w:ascii="Arial" w:hAnsi="Arial" w:cs="Arial"/>
          <w:b/>
          <w:sz w:val="36"/>
          <w:szCs w:val="36"/>
        </w:rPr>
        <w:t xml:space="preserve">ocal de seguretat, que es farà de forma participativa i amb </w:t>
      </w:r>
      <w:r w:rsidR="0008594A" w:rsidRPr="00736A3A">
        <w:rPr>
          <w:rFonts w:ascii="Arial" w:hAnsi="Arial" w:cs="Arial"/>
          <w:b/>
          <w:sz w:val="36"/>
          <w:szCs w:val="36"/>
        </w:rPr>
        <w:t>perspectiva de gènere</w:t>
      </w:r>
    </w:p>
    <w:p w:rsidR="0008594A" w:rsidRDefault="0008594A" w:rsidP="00DB1C2B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A80811" w:rsidRPr="00FE1AC2" w:rsidRDefault="00A80811" w:rsidP="00FE1AC2">
      <w:pPr>
        <w:rPr>
          <w:rFonts w:ascii="Arial" w:hAnsi="Arial" w:cs="Arial"/>
          <w:b/>
          <w:color w:val="1A1A1A"/>
          <w:sz w:val="28"/>
          <w:szCs w:val="28"/>
        </w:rPr>
      </w:pPr>
      <w:r w:rsidRPr="00FE1AC2">
        <w:rPr>
          <w:rFonts w:ascii="Arial" w:hAnsi="Arial" w:cs="Arial"/>
          <w:b/>
          <w:color w:val="1A1A1A"/>
          <w:sz w:val="28"/>
          <w:szCs w:val="28"/>
        </w:rPr>
        <w:t>Avui s’ha celebrat una Junta de seguretat extraordinària, per tal de començar</w:t>
      </w:r>
      <w:r w:rsidR="00736A3A" w:rsidRPr="00FE1AC2">
        <w:rPr>
          <w:rFonts w:ascii="Arial" w:hAnsi="Arial" w:cs="Arial"/>
          <w:b/>
          <w:color w:val="1A1A1A"/>
          <w:sz w:val="28"/>
          <w:szCs w:val="28"/>
        </w:rPr>
        <w:t xml:space="preserve"> el procés d’elaboració del pla.</w:t>
      </w:r>
      <w:r w:rsidRPr="00FE1AC2">
        <w:rPr>
          <w:rFonts w:ascii="Arial" w:hAnsi="Arial" w:cs="Arial"/>
          <w:b/>
          <w:color w:val="1A1A1A"/>
          <w:sz w:val="28"/>
          <w:szCs w:val="28"/>
        </w:rPr>
        <w:t xml:space="preserve"> </w:t>
      </w:r>
    </w:p>
    <w:p w:rsidR="00A80811" w:rsidRPr="00FE1AC2" w:rsidRDefault="00A80811" w:rsidP="00FE1AC2">
      <w:pPr>
        <w:rPr>
          <w:rFonts w:ascii="Arial" w:hAnsi="Arial" w:cs="Arial"/>
          <w:b/>
          <w:color w:val="1A1A1A"/>
          <w:sz w:val="28"/>
          <w:szCs w:val="28"/>
        </w:rPr>
      </w:pPr>
    </w:p>
    <w:p w:rsidR="00DB78B1" w:rsidRPr="00FE1AC2" w:rsidRDefault="00DB78B1" w:rsidP="000D28A2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 w:rsidRPr="00FE1AC2">
        <w:rPr>
          <w:rFonts w:ascii="Arial" w:hAnsi="Arial" w:cs="Arial"/>
          <w:b/>
          <w:color w:val="1A1A1A"/>
          <w:sz w:val="28"/>
          <w:szCs w:val="28"/>
        </w:rPr>
        <w:t>El pla parteix d’una perspectiva integral de la seguretat, que, més enllà de la visió policial, tindrà en compte les necessitats i punts de vista de diversos departaments i àrees municipals (igualtat, serveis socials, participació, joventut, etc.), ai</w:t>
      </w:r>
      <w:r w:rsidR="000D28A2">
        <w:rPr>
          <w:rFonts w:ascii="Arial" w:hAnsi="Arial" w:cs="Arial"/>
          <w:b/>
          <w:color w:val="1A1A1A"/>
          <w:sz w:val="28"/>
          <w:szCs w:val="28"/>
        </w:rPr>
        <w:t>xí com de la pròpia ciutadania i teixit social.</w:t>
      </w:r>
    </w:p>
    <w:p w:rsidR="00DB78B1" w:rsidRDefault="00DB78B1" w:rsidP="00A80811">
      <w:pPr>
        <w:rPr>
          <w:rFonts w:ascii="Arial" w:hAnsi="Arial" w:cs="Arial"/>
          <w:b/>
          <w:color w:val="1A1A1A"/>
          <w:sz w:val="36"/>
          <w:szCs w:val="36"/>
        </w:rPr>
      </w:pPr>
    </w:p>
    <w:p w:rsidR="00DB78B1" w:rsidRDefault="00DB78B1" w:rsidP="0008594A">
      <w:pPr>
        <w:pStyle w:val="Default"/>
        <w:spacing w:after="141"/>
        <w:jc w:val="both"/>
        <w:rPr>
          <w:rFonts w:ascii="Arial" w:hAnsi="Arial" w:cs="Arial"/>
        </w:rPr>
      </w:pPr>
      <w:r w:rsidRPr="00DB78B1">
        <w:rPr>
          <w:rFonts w:ascii="Arial" w:hAnsi="Arial" w:cs="Arial"/>
        </w:rPr>
        <w:t>El Prat inicia aquest mes de febrer el procés per elaborar el seu Pla Local de Seguretat Ciutadana</w:t>
      </w:r>
      <w:r w:rsidR="00736A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Aquest pla pretén ser un instrument</w:t>
      </w:r>
      <w:r w:rsidRPr="001D7DCB">
        <w:rPr>
          <w:rFonts w:ascii="Arial" w:hAnsi="Arial" w:cs="Arial"/>
        </w:rPr>
        <w:t xml:space="preserve"> de diagnosi i actuació municipal</w:t>
      </w:r>
      <w:r>
        <w:rPr>
          <w:rFonts w:ascii="Arial" w:hAnsi="Arial" w:cs="Arial"/>
        </w:rPr>
        <w:t>, que, a partir de la</w:t>
      </w:r>
      <w:r w:rsidRPr="001D7DCB">
        <w:rPr>
          <w:rFonts w:ascii="Arial" w:hAnsi="Arial" w:cs="Arial"/>
        </w:rPr>
        <w:t xml:space="preserve"> situació de la seguretat </w:t>
      </w:r>
      <w:r>
        <w:rPr>
          <w:rFonts w:ascii="Arial" w:hAnsi="Arial" w:cs="Arial"/>
        </w:rPr>
        <w:t xml:space="preserve">al </w:t>
      </w:r>
      <w:r w:rsidRPr="001D7DCB">
        <w:rPr>
          <w:rFonts w:ascii="Arial" w:hAnsi="Arial" w:cs="Arial"/>
        </w:rPr>
        <w:t>municipi</w:t>
      </w:r>
      <w:r>
        <w:rPr>
          <w:rFonts w:ascii="Arial" w:hAnsi="Arial" w:cs="Arial"/>
        </w:rPr>
        <w:t>,</w:t>
      </w:r>
      <w:r w:rsidRPr="001D7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marcarà </w:t>
      </w:r>
      <w:r w:rsidRPr="001D7DCB">
        <w:rPr>
          <w:rFonts w:ascii="Arial" w:hAnsi="Arial" w:cs="Arial"/>
        </w:rPr>
        <w:t xml:space="preserve">els objectius i </w:t>
      </w:r>
      <w:r>
        <w:rPr>
          <w:rFonts w:ascii="Arial" w:hAnsi="Arial" w:cs="Arial"/>
        </w:rPr>
        <w:t xml:space="preserve">accions a desenvolupar. </w:t>
      </w:r>
    </w:p>
    <w:p w:rsidR="00FE1AC2" w:rsidRDefault="00FE1AC2" w:rsidP="0008594A">
      <w:pPr>
        <w:pStyle w:val="Default"/>
        <w:spacing w:after="141"/>
        <w:jc w:val="both"/>
        <w:rPr>
          <w:rFonts w:ascii="Arial" w:hAnsi="Arial" w:cs="Arial"/>
        </w:rPr>
      </w:pPr>
    </w:p>
    <w:p w:rsidR="00FE1AC2" w:rsidRDefault="00DB78B1" w:rsidP="0008594A">
      <w:pPr>
        <w:pStyle w:val="Default"/>
        <w:spacing w:after="141"/>
        <w:jc w:val="both"/>
        <w:rPr>
          <w:rFonts w:ascii="Arial" w:hAnsi="Arial" w:cs="Arial"/>
        </w:rPr>
      </w:pPr>
      <w:r>
        <w:rPr>
          <w:rFonts w:ascii="Arial" w:hAnsi="Arial" w:cs="Arial"/>
        </w:rPr>
        <w:t>Avui s’ha celebrat una Junta local de seguretat extraordinària a la Casa de la Vila p</w:t>
      </w:r>
      <w:r w:rsidR="000D28A2">
        <w:rPr>
          <w:rFonts w:ascii="Arial" w:hAnsi="Arial" w:cs="Arial"/>
        </w:rPr>
        <w:t xml:space="preserve">er donar el tret de sortida al </w:t>
      </w:r>
      <w:r>
        <w:rPr>
          <w:rFonts w:ascii="Arial" w:hAnsi="Arial" w:cs="Arial"/>
        </w:rPr>
        <w:t xml:space="preserve"> procés d’elaboració</w:t>
      </w:r>
      <w:r w:rsidR="0008594A">
        <w:rPr>
          <w:rFonts w:ascii="Arial" w:hAnsi="Arial" w:cs="Arial"/>
        </w:rPr>
        <w:t xml:space="preserve"> d’aquest pla, la redacci</w:t>
      </w:r>
      <w:r w:rsidR="000D28A2">
        <w:rPr>
          <w:rFonts w:ascii="Arial" w:hAnsi="Arial" w:cs="Arial"/>
        </w:rPr>
        <w:t>ó del qual estava contemplada a</w:t>
      </w:r>
      <w:r w:rsidR="0008594A">
        <w:rPr>
          <w:rFonts w:ascii="Arial" w:hAnsi="Arial" w:cs="Arial"/>
        </w:rPr>
        <w:t xml:space="preserve">l Pla d’Actuació Municipal (PAM) 2020-2023. </w:t>
      </w:r>
      <w:r>
        <w:rPr>
          <w:rFonts w:ascii="Arial" w:hAnsi="Arial" w:cs="Arial"/>
        </w:rPr>
        <w:t xml:space="preserve">Hi ha assistit </w:t>
      </w:r>
      <w:r w:rsidR="00FE1AC2" w:rsidRPr="00FE1AC2">
        <w:rPr>
          <w:rFonts w:ascii="Arial" w:hAnsi="Arial" w:cs="Arial"/>
        </w:rPr>
        <w:t xml:space="preserve">l’alcalde del Prat, Lluís Mijoler, i el regidor de la Policia </w:t>
      </w:r>
      <w:r w:rsidR="000D28A2" w:rsidRPr="00FE1AC2">
        <w:rPr>
          <w:rFonts w:ascii="Arial" w:hAnsi="Arial" w:cs="Arial"/>
        </w:rPr>
        <w:t>loca</w:t>
      </w:r>
      <w:r w:rsidR="000D28A2">
        <w:rPr>
          <w:rFonts w:ascii="Arial" w:hAnsi="Arial" w:cs="Arial"/>
        </w:rPr>
        <w:t>l</w:t>
      </w:r>
      <w:r w:rsidR="00FE1AC2" w:rsidRPr="00FE1AC2">
        <w:rPr>
          <w:rFonts w:ascii="Arial" w:hAnsi="Arial" w:cs="Arial"/>
        </w:rPr>
        <w:t>, David Vicioso, a més de</w:t>
      </w:r>
      <w:r w:rsidR="00FE1AC2">
        <w:rPr>
          <w:rFonts w:ascii="Arial" w:hAnsi="Arial" w:cs="Arial"/>
          <w:color w:val="FF0000"/>
        </w:rPr>
        <w:t xml:space="preserve"> </w:t>
      </w:r>
      <w:r w:rsidR="00FE1AC2">
        <w:rPr>
          <w:rFonts w:ascii="Arial" w:hAnsi="Arial" w:cs="Arial"/>
        </w:rPr>
        <w:t>l’inspector en cap de la Policia local, Rafael Pino, juntament amb d’altres representants municipals. També hi ha</w:t>
      </w:r>
      <w:r w:rsidR="000D28A2">
        <w:rPr>
          <w:rFonts w:ascii="Arial" w:hAnsi="Arial" w:cs="Arial"/>
        </w:rPr>
        <w:t>n</w:t>
      </w:r>
      <w:r w:rsidR="00FE1AC2">
        <w:rPr>
          <w:rFonts w:ascii="Arial" w:hAnsi="Arial" w:cs="Arial"/>
        </w:rPr>
        <w:t xml:space="preserve"> participat representants d’altres cossos policials (Mossos d’Esquadra, Policia Nacional i Guàrdia Civil) i d’emergència (Bombers i SEM), així com responsables de seguretat de la Generalitat de Catalunya.</w:t>
      </w:r>
    </w:p>
    <w:p w:rsidR="00FE1AC2" w:rsidRDefault="00FE1AC2" w:rsidP="0008594A">
      <w:pPr>
        <w:pStyle w:val="Default"/>
        <w:spacing w:after="141"/>
        <w:jc w:val="both"/>
        <w:rPr>
          <w:rFonts w:ascii="Arial" w:hAnsi="Arial" w:cs="Arial"/>
        </w:rPr>
      </w:pPr>
    </w:p>
    <w:p w:rsidR="00DB78B1" w:rsidRDefault="00DB78B1" w:rsidP="0008594A">
      <w:pPr>
        <w:pStyle w:val="Default"/>
        <w:spacing w:after="141"/>
        <w:jc w:val="both"/>
        <w:rPr>
          <w:rFonts w:ascii="Arial" w:hAnsi="Arial" w:cs="Arial"/>
        </w:rPr>
      </w:pPr>
      <w:r>
        <w:rPr>
          <w:rFonts w:ascii="Arial" w:hAnsi="Arial" w:cs="Arial"/>
        </w:rPr>
        <w:t>En aquesta junta, s’ha expressat la voluntat que el pla es dugui a terme de forma participativa i incorporant la perspectiva de gènere, com estableix l’ordena</w:t>
      </w:r>
      <w:r w:rsidR="006826CC">
        <w:rPr>
          <w:rFonts w:ascii="Arial" w:hAnsi="Arial" w:cs="Arial"/>
        </w:rPr>
        <w:t>ment jurídic actual. També partirà</w:t>
      </w:r>
      <w:r>
        <w:rPr>
          <w:rFonts w:ascii="Arial" w:hAnsi="Arial" w:cs="Arial"/>
        </w:rPr>
        <w:t xml:space="preserve"> d’una perspectiva transversal i integral de la seguretat, que va més enllà de les funcions i de l’</w:t>
      </w:r>
      <w:r w:rsidR="006826CC">
        <w:rPr>
          <w:rFonts w:ascii="Arial" w:hAnsi="Arial" w:cs="Arial"/>
        </w:rPr>
        <w:t>actuació dels cossos policials. Per això,</w:t>
      </w:r>
      <w:r>
        <w:rPr>
          <w:rFonts w:ascii="Arial" w:hAnsi="Arial" w:cs="Arial"/>
        </w:rPr>
        <w:t xml:space="preserve"> implica</w:t>
      </w:r>
      <w:r w:rsidR="006826CC">
        <w:rPr>
          <w:rFonts w:ascii="Arial" w:hAnsi="Arial" w:cs="Arial"/>
        </w:rPr>
        <w:t>rà</w:t>
      </w:r>
      <w:r>
        <w:rPr>
          <w:rFonts w:ascii="Arial" w:hAnsi="Arial" w:cs="Arial"/>
        </w:rPr>
        <w:t xml:space="preserve"> </w:t>
      </w:r>
      <w:r w:rsidR="006826CC">
        <w:rPr>
          <w:rFonts w:ascii="Arial" w:hAnsi="Arial" w:cs="Arial"/>
        </w:rPr>
        <w:t xml:space="preserve">molts </w:t>
      </w:r>
      <w:r w:rsidR="000D28A2">
        <w:rPr>
          <w:rFonts w:ascii="Arial" w:hAnsi="Arial" w:cs="Arial"/>
        </w:rPr>
        <w:t>d’</w:t>
      </w:r>
      <w:r w:rsidR="006826CC">
        <w:rPr>
          <w:rFonts w:ascii="Arial" w:hAnsi="Arial" w:cs="Arial"/>
        </w:rPr>
        <w:t xml:space="preserve">altres agents socials i àrees municipals, </w:t>
      </w:r>
      <w:r>
        <w:rPr>
          <w:rFonts w:ascii="Arial" w:hAnsi="Arial" w:cs="Arial"/>
        </w:rPr>
        <w:t>que pode</w:t>
      </w:r>
      <w:r w:rsidR="006826CC">
        <w:rPr>
          <w:rFonts w:ascii="Arial" w:hAnsi="Arial" w:cs="Arial"/>
        </w:rPr>
        <w:t xml:space="preserve">n </w:t>
      </w:r>
      <w:r w:rsidR="000D28A2">
        <w:rPr>
          <w:rFonts w:ascii="Arial" w:hAnsi="Arial" w:cs="Arial"/>
        </w:rPr>
        <w:t>contribuir</w:t>
      </w:r>
      <w:r w:rsidR="006826CC">
        <w:rPr>
          <w:rFonts w:ascii="Arial" w:hAnsi="Arial" w:cs="Arial"/>
        </w:rPr>
        <w:t xml:space="preserve"> a generar unes condicions de vida més segures i a la prevenció de riscos en aquesta matèria.</w:t>
      </w:r>
    </w:p>
    <w:p w:rsidR="006826CC" w:rsidRDefault="006826CC" w:rsidP="000859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5070" w:rsidRDefault="006826CC" w:rsidP="0008594A">
      <w:pPr>
        <w:pStyle w:val="Default"/>
        <w:spacing w:after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procés de d’elaboració del pla estarà coordinat per part </w:t>
      </w:r>
      <w:r w:rsidR="000D28A2">
        <w:rPr>
          <w:rFonts w:ascii="Arial" w:hAnsi="Arial" w:cs="Arial"/>
        </w:rPr>
        <w:t xml:space="preserve">de </w:t>
      </w:r>
      <w:r w:rsidRPr="001D7DCB">
        <w:rPr>
          <w:rFonts w:ascii="Arial" w:hAnsi="Arial" w:cs="Arial"/>
        </w:rPr>
        <w:t>la Comissió de treball de Segu</w:t>
      </w:r>
      <w:r>
        <w:rPr>
          <w:rFonts w:ascii="Arial" w:hAnsi="Arial" w:cs="Arial"/>
        </w:rPr>
        <w:t xml:space="preserve">retat local, </w:t>
      </w:r>
      <w:r w:rsidR="00005070">
        <w:rPr>
          <w:rFonts w:ascii="Arial" w:hAnsi="Arial" w:cs="Arial"/>
        </w:rPr>
        <w:t xml:space="preserve">que es conformarà seguint criteris de paritat, i comptarà amb el seguiment i suport de la consultori MiT. </w:t>
      </w:r>
      <w:r w:rsidR="00FE1AC2">
        <w:rPr>
          <w:rFonts w:ascii="Arial" w:hAnsi="Arial" w:cs="Arial"/>
        </w:rPr>
        <w:t>També s’han seguit les pautes per a l’elaboració de plans d’aquest tipus del Departament d’Interior de la Genealitat de Catalunya.</w:t>
      </w:r>
      <w:r w:rsidR="00005070">
        <w:rPr>
          <w:rFonts w:ascii="Arial" w:hAnsi="Arial" w:cs="Arial"/>
        </w:rPr>
        <w:t xml:space="preserve"> De la Comissió, </w:t>
      </w:r>
      <w:r>
        <w:rPr>
          <w:rFonts w:ascii="Arial" w:hAnsi="Arial" w:cs="Arial"/>
        </w:rPr>
        <w:t xml:space="preserve">formaran part representants </w:t>
      </w:r>
      <w:r>
        <w:rPr>
          <w:rFonts w:ascii="Arial" w:hAnsi="Arial" w:cs="Arial"/>
        </w:rPr>
        <w:lastRenderedPageBreak/>
        <w:t>dels següents cossos, àrees o departaments: e</w:t>
      </w:r>
      <w:r w:rsidRPr="00DB2B40">
        <w:rPr>
          <w:rFonts w:ascii="Arial" w:hAnsi="Arial" w:cs="Arial"/>
        </w:rPr>
        <w:t>ls serveis policials</w:t>
      </w:r>
      <w:r>
        <w:rPr>
          <w:rFonts w:ascii="Arial" w:hAnsi="Arial" w:cs="Arial"/>
        </w:rPr>
        <w:t>,</w:t>
      </w:r>
      <w:r w:rsidRPr="00DB2B40">
        <w:rPr>
          <w:rFonts w:ascii="Arial" w:hAnsi="Arial" w:cs="Arial"/>
        </w:rPr>
        <w:t xml:space="preserve"> d’emergències i protecció</w:t>
      </w:r>
      <w:r>
        <w:rPr>
          <w:rFonts w:ascii="Arial" w:hAnsi="Arial" w:cs="Arial"/>
        </w:rPr>
        <w:t xml:space="preserve"> </w:t>
      </w:r>
      <w:r w:rsidRPr="00DB2B40">
        <w:rPr>
          <w:rFonts w:ascii="Arial" w:hAnsi="Arial" w:cs="Arial"/>
        </w:rPr>
        <w:t>civil,</w:t>
      </w:r>
      <w:r>
        <w:rPr>
          <w:rFonts w:ascii="Arial" w:hAnsi="Arial" w:cs="Arial"/>
        </w:rPr>
        <w:t xml:space="preserve"> el </w:t>
      </w:r>
      <w:r w:rsidRPr="00DB2B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ervei d’Emergències Mèdiques (SEM), </w:t>
      </w:r>
      <w:r w:rsidRPr="00DB2B40">
        <w:rPr>
          <w:rFonts w:ascii="Arial" w:hAnsi="Arial" w:cs="Arial"/>
        </w:rPr>
        <w:t>l’equip</w:t>
      </w:r>
      <w:r>
        <w:rPr>
          <w:rFonts w:ascii="Arial" w:hAnsi="Arial" w:cs="Arial"/>
        </w:rPr>
        <w:t xml:space="preserve"> </w:t>
      </w:r>
      <w:r w:rsidRPr="00DB2B4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DB2B40">
        <w:rPr>
          <w:rFonts w:ascii="Arial" w:hAnsi="Arial" w:cs="Arial"/>
        </w:rPr>
        <w:t>govern</w:t>
      </w:r>
      <w:r>
        <w:rPr>
          <w:rFonts w:ascii="Arial" w:hAnsi="Arial" w:cs="Arial"/>
        </w:rPr>
        <w:t xml:space="preserve"> local </w:t>
      </w:r>
      <w:r w:rsidRPr="00DB2B4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les àrees municipals que treball</w:t>
      </w:r>
      <w:r w:rsidR="00005070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temes que incideixen sobre la seguretat, com la </w:t>
      </w:r>
      <w:r w:rsidRPr="00DB2B40">
        <w:rPr>
          <w:rFonts w:ascii="Arial" w:hAnsi="Arial" w:cs="Arial"/>
        </w:rPr>
        <w:t>igualtat,</w:t>
      </w:r>
      <w:r>
        <w:rPr>
          <w:rFonts w:ascii="Arial" w:hAnsi="Arial" w:cs="Arial"/>
        </w:rPr>
        <w:t xml:space="preserve"> l’acció social, la </w:t>
      </w:r>
      <w:r w:rsidRPr="00DB2B40">
        <w:rPr>
          <w:rFonts w:ascii="Arial" w:hAnsi="Arial" w:cs="Arial"/>
        </w:rPr>
        <w:t>participació</w:t>
      </w:r>
      <w:r>
        <w:rPr>
          <w:rFonts w:ascii="Arial" w:hAnsi="Arial" w:cs="Arial"/>
        </w:rPr>
        <w:t xml:space="preserve"> </w:t>
      </w:r>
      <w:r w:rsidRPr="00DB2B40">
        <w:rPr>
          <w:rFonts w:ascii="Arial" w:hAnsi="Arial" w:cs="Arial"/>
        </w:rPr>
        <w:t>ciutadana,</w:t>
      </w:r>
      <w:r>
        <w:rPr>
          <w:rFonts w:ascii="Arial" w:hAnsi="Arial" w:cs="Arial"/>
        </w:rPr>
        <w:t xml:space="preserve"> la joventut, etc. </w:t>
      </w:r>
    </w:p>
    <w:p w:rsidR="00005070" w:rsidRDefault="00005070" w:rsidP="0008594A">
      <w:pPr>
        <w:pStyle w:val="Default"/>
        <w:spacing w:after="141"/>
        <w:jc w:val="both"/>
        <w:rPr>
          <w:rFonts w:ascii="Arial" w:hAnsi="Arial" w:cs="Arial"/>
        </w:rPr>
      </w:pPr>
    </w:p>
    <w:p w:rsidR="00005070" w:rsidRDefault="00005070" w:rsidP="0008594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preveu que aquest procés tingui una durada de 8 mesos, període en què es desenvoluparan diferents fases per a la redacció i aprovació del Pla. </w:t>
      </w:r>
      <w:r w:rsidR="0015400C">
        <w:rPr>
          <w:rFonts w:ascii="Arial" w:hAnsi="Arial" w:cs="Arial"/>
        </w:rPr>
        <w:t xml:space="preserve">Després de la </w:t>
      </w:r>
      <w:r w:rsidR="000D28A2">
        <w:rPr>
          <w:rFonts w:ascii="Arial" w:hAnsi="Arial" w:cs="Arial"/>
        </w:rPr>
        <w:t>fase inicial de posada en marxa, es farà una diagnosi de la seguretat al Prat, recopilant els indicadors ja existents i cercant-ne de nous sobre qüestions diverses: dades socioeconòmiques sobre aspectes que afecten la seguretat, l</w:t>
      </w:r>
      <w:r w:rsidR="000D28A2" w:rsidRPr="005F3070">
        <w:rPr>
          <w:rFonts w:ascii="Arial" w:hAnsi="Arial" w:cs="Arial"/>
        </w:rPr>
        <w:t xml:space="preserve">’activitat policial, els delictes, la seguretat viària, la convivència i el civisme, les emergències, </w:t>
      </w:r>
      <w:r w:rsidR="000D28A2">
        <w:rPr>
          <w:rFonts w:ascii="Arial" w:hAnsi="Arial" w:cs="Arial"/>
        </w:rPr>
        <w:t>l’</w:t>
      </w:r>
      <w:r w:rsidR="000D28A2" w:rsidRPr="005F3070">
        <w:rPr>
          <w:rFonts w:ascii="Arial" w:hAnsi="Arial" w:cs="Arial"/>
        </w:rPr>
        <w:t xml:space="preserve">estadística judicial, </w:t>
      </w:r>
      <w:r w:rsidR="000D28A2">
        <w:rPr>
          <w:rFonts w:ascii="Arial" w:hAnsi="Arial" w:cs="Arial"/>
        </w:rPr>
        <w:t xml:space="preserve">els </w:t>
      </w:r>
      <w:r w:rsidR="000D28A2" w:rsidRPr="005F3070">
        <w:rPr>
          <w:rFonts w:ascii="Arial" w:hAnsi="Arial" w:cs="Arial"/>
        </w:rPr>
        <w:t>efectius policials al municipi i</w:t>
      </w:r>
      <w:r w:rsidR="000D28A2">
        <w:rPr>
          <w:rFonts w:ascii="Arial" w:hAnsi="Arial" w:cs="Arial"/>
        </w:rPr>
        <w:t xml:space="preserve"> els</w:t>
      </w:r>
      <w:r w:rsidR="000D28A2" w:rsidRPr="005F3070">
        <w:rPr>
          <w:rFonts w:ascii="Arial" w:hAnsi="Arial" w:cs="Arial"/>
        </w:rPr>
        <w:t xml:space="preserve"> recursos,</w:t>
      </w:r>
      <w:r w:rsidR="000D28A2">
        <w:rPr>
          <w:rFonts w:ascii="Arial" w:hAnsi="Arial" w:cs="Arial"/>
        </w:rPr>
        <w:t xml:space="preserve"> els efec</w:t>
      </w:r>
      <w:r w:rsidR="0015400C">
        <w:rPr>
          <w:rFonts w:ascii="Arial" w:hAnsi="Arial" w:cs="Arial"/>
        </w:rPr>
        <w:t>tius de seguretat privada, etc.</w:t>
      </w:r>
      <w:r w:rsidR="000D28A2">
        <w:rPr>
          <w:rFonts w:ascii="Arial" w:hAnsi="Arial" w:cs="Arial"/>
        </w:rPr>
        <w:t xml:space="preserve"> </w:t>
      </w:r>
      <w:r w:rsidR="005F3070">
        <w:rPr>
          <w:rFonts w:ascii="Arial" w:hAnsi="Arial" w:cs="Arial"/>
        </w:rPr>
        <w:t xml:space="preserve">Les dades quantitatives es complementaran amb entrevistes qualitatives a personal tècnic d’acció social, mediació i igualtat i a agents claus determinants per a la vida social, cultural i veïnal. També es dinamitzaran sessions participatives, perquè la ciutadania i el teixit social pugui fer les seves aportacions. </w:t>
      </w:r>
    </w:p>
    <w:p w:rsidR="005F3070" w:rsidRDefault="005F3070" w:rsidP="0008594A">
      <w:pPr>
        <w:pStyle w:val="Default"/>
        <w:jc w:val="both"/>
        <w:rPr>
          <w:rFonts w:ascii="Arial" w:hAnsi="Arial" w:cs="Arial"/>
        </w:rPr>
      </w:pPr>
    </w:p>
    <w:p w:rsidR="005F3070" w:rsidRDefault="005F3070" w:rsidP="0008594A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>Posteriorment, tindrà lloc la fase de disseny i elaboració del Pla d’Acció</w:t>
      </w:r>
      <w:r w:rsidR="001540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Serà en aquesta fase quan es plantejaran </w:t>
      </w:r>
      <w:r w:rsidRPr="002144C9">
        <w:rPr>
          <w:rFonts w:ascii="Arial" w:hAnsi="Arial" w:cs="Arial"/>
          <w:color w:val="1A1A1A"/>
        </w:rPr>
        <w:t xml:space="preserve">les prioritats en matèria de seguretat des de la perspectiva de gènere, els objectius generals </w:t>
      </w:r>
      <w:r>
        <w:rPr>
          <w:rFonts w:ascii="Arial" w:hAnsi="Arial" w:cs="Arial"/>
          <w:color w:val="1A1A1A"/>
        </w:rPr>
        <w:t xml:space="preserve">i </w:t>
      </w:r>
      <w:r w:rsidRPr="002144C9">
        <w:rPr>
          <w:rFonts w:ascii="Arial" w:hAnsi="Arial" w:cs="Arial"/>
          <w:color w:val="1A1A1A"/>
        </w:rPr>
        <w:t>específics</w:t>
      </w:r>
      <w:r>
        <w:rPr>
          <w:rFonts w:ascii="Arial" w:hAnsi="Arial" w:cs="Arial"/>
          <w:color w:val="1A1A1A"/>
        </w:rPr>
        <w:t xml:space="preserve"> del pla i les accions per assolir-los. La definició de les accions s’acompanyarà d’un sistema indicadors per poder fer seguiment i avaluació del seu compliment i temporalitzar el seu calendari d’execució. La Comissió de treball de seguretat local serà l’encarregada de plantejar aquesta proposta pla. </w:t>
      </w:r>
    </w:p>
    <w:p w:rsidR="005F3070" w:rsidRDefault="005F3070" w:rsidP="0008594A">
      <w:pPr>
        <w:pStyle w:val="Default"/>
        <w:jc w:val="both"/>
        <w:rPr>
          <w:rFonts w:ascii="Arial" w:hAnsi="Arial" w:cs="Arial"/>
          <w:color w:val="1A1A1A"/>
        </w:rPr>
      </w:pPr>
    </w:p>
    <w:p w:rsidR="005F3070" w:rsidRDefault="005F3070" w:rsidP="0008594A">
      <w:pPr>
        <w:pStyle w:val="Default"/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color w:val="1A1A1A"/>
        </w:rPr>
        <w:t>Posteriorment, aquesta proposta s’elevarà a la Junta Local de Seguretat, per a la seva valoració i aprovació</w:t>
      </w:r>
      <w:r w:rsidR="0008594A"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t xml:space="preserve"> El text </w:t>
      </w:r>
      <w:r w:rsidR="0008594A">
        <w:rPr>
          <w:rFonts w:ascii="Arial" w:hAnsi="Arial" w:cs="Arial"/>
          <w:color w:val="1A1A1A"/>
        </w:rPr>
        <w:t xml:space="preserve">final </w:t>
      </w:r>
      <w:r>
        <w:rPr>
          <w:rFonts w:ascii="Arial" w:hAnsi="Arial" w:cs="Arial"/>
          <w:color w:val="1A1A1A"/>
        </w:rPr>
        <w:t>també serà traslladat al Ple de l’ajuntament, perquè en t</w:t>
      </w:r>
      <w:r w:rsidR="0008594A">
        <w:rPr>
          <w:rFonts w:ascii="Arial" w:hAnsi="Arial" w:cs="Arial"/>
          <w:color w:val="1A1A1A"/>
        </w:rPr>
        <w:t xml:space="preserve">ingui coneixement, i també se n’informarà a la ciutadania.  </w:t>
      </w:r>
    </w:p>
    <w:p w:rsidR="005F3070" w:rsidRDefault="005F3070" w:rsidP="0008594A">
      <w:pPr>
        <w:pStyle w:val="Default"/>
        <w:jc w:val="both"/>
        <w:rPr>
          <w:rFonts w:ascii="Arial" w:hAnsi="Arial" w:cs="Arial"/>
          <w:color w:val="1A1A1A"/>
        </w:rPr>
      </w:pPr>
    </w:p>
    <w:p w:rsidR="005F3070" w:rsidRPr="0008594A" w:rsidRDefault="0008594A" w:rsidP="0008594A">
      <w:pPr>
        <w:pStyle w:val="Default"/>
        <w:jc w:val="both"/>
        <w:rPr>
          <w:rFonts w:ascii="Arial" w:hAnsi="Arial" w:cs="Arial"/>
          <w:b/>
          <w:color w:val="1A1A1A"/>
        </w:rPr>
      </w:pPr>
      <w:r w:rsidRPr="0008594A">
        <w:rPr>
          <w:rFonts w:ascii="Arial" w:hAnsi="Arial" w:cs="Arial"/>
          <w:b/>
          <w:color w:val="1A1A1A"/>
        </w:rPr>
        <w:t>La propera Junta de seguretat ordinària, al març</w:t>
      </w:r>
    </w:p>
    <w:p w:rsidR="0008594A" w:rsidRDefault="0008594A" w:rsidP="0008594A">
      <w:pPr>
        <w:pStyle w:val="Default"/>
        <w:jc w:val="both"/>
        <w:rPr>
          <w:rFonts w:ascii="Arial" w:hAnsi="Arial" w:cs="Arial"/>
          <w:color w:val="1A1A1A"/>
        </w:rPr>
      </w:pPr>
    </w:p>
    <w:p w:rsidR="005F3070" w:rsidRDefault="0008594A" w:rsidP="0008594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color w:val="1A1A1A"/>
        </w:rPr>
        <w:t xml:space="preserve">Paral·lelament al desenvolupament del pla local en la matèria, es preveu celebrar el proper mes de març la Junta de seguretat local ordinària, que té lloc anualment. L’objectiu serà </w:t>
      </w:r>
      <w:r w:rsidR="000D28A2">
        <w:rPr>
          <w:rFonts w:ascii="Arial" w:hAnsi="Arial" w:cs="Arial"/>
          <w:color w:val="1A1A1A"/>
        </w:rPr>
        <w:t>avaluar</w:t>
      </w:r>
      <w:r>
        <w:rPr>
          <w:rFonts w:ascii="Arial" w:hAnsi="Arial" w:cs="Arial"/>
          <w:color w:val="1A1A1A"/>
        </w:rPr>
        <w:t xml:space="preserve"> la memòria de seguretat </w:t>
      </w:r>
      <w:r w:rsidR="0015400C">
        <w:rPr>
          <w:rFonts w:ascii="Arial" w:hAnsi="Arial" w:cs="Arial"/>
          <w:color w:val="1A1A1A"/>
        </w:rPr>
        <w:t>de l’any 2021 al Prat i fixar</w:t>
      </w:r>
      <w:r>
        <w:rPr>
          <w:rFonts w:ascii="Arial" w:hAnsi="Arial" w:cs="Arial"/>
          <w:color w:val="1A1A1A"/>
        </w:rPr>
        <w:t xml:space="preserve"> els objectius</w:t>
      </w:r>
      <w:r w:rsidR="0015400C">
        <w:rPr>
          <w:rFonts w:ascii="Arial" w:hAnsi="Arial" w:cs="Arial"/>
          <w:color w:val="1A1A1A"/>
        </w:rPr>
        <w:t xml:space="preserve"> en la matèria</w:t>
      </w:r>
      <w:r>
        <w:rPr>
          <w:rFonts w:ascii="Arial" w:hAnsi="Arial" w:cs="Arial"/>
          <w:color w:val="1A1A1A"/>
        </w:rPr>
        <w:t xml:space="preserve"> fins a finals de 2022. </w:t>
      </w:r>
      <w:r w:rsidR="002359EB">
        <w:rPr>
          <w:rFonts w:ascii="Arial" w:hAnsi="Arial" w:cs="Arial"/>
          <w:color w:val="1A1A1A"/>
        </w:rPr>
        <w:t xml:space="preserve">A l’espera de tancar la memòria de 2021, les dades disponibles fins ara ja indiquen una tendència a la baixa dels delictes al Prat respecte a l’any 2019, en un context de </w:t>
      </w:r>
      <w:proofErr w:type="spellStart"/>
      <w:r w:rsidR="002359EB">
        <w:rPr>
          <w:rFonts w:ascii="Arial" w:hAnsi="Arial" w:cs="Arial"/>
          <w:color w:val="1A1A1A"/>
        </w:rPr>
        <w:t>prepandèmia</w:t>
      </w:r>
      <w:proofErr w:type="spellEnd"/>
      <w:r w:rsidR="002359EB">
        <w:rPr>
          <w:rFonts w:ascii="Arial" w:hAnsi="Arial" w:cs="Arial"/>
          <w:color w:val="1A1A1A"/>
        </w:rPr>
        <w:t xml:space="preserve">. </w:t>
      </w:r>
    </w:p>
    <w:p w:rsidR="0036372C" w:rsidRDefault="0036372C" w:rsidP="0008594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36372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A2" w:rsidRDefault="000D28A2" w:rsidP="00750EC7">
      <w:r>
        <w:separator/>
      </w:r>
    </w:p>
  </w:endnote>
  <w:endnote w:type="continuationSeparator" w:id="0">
    <w:p w:rsidR="000D28A2" w:rsidRDefault="000D28A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A2" w:rsidRDefault="000D28A2" w:rsidP="00750EC7">
      <w:r>
        <w:separator/>
      </w:r>
    </w:p>
  </w:footnote>
  <w:footnote w:type="continuationSeparator" w:id="0">
    <w:p w:rsidR="000D28A2" w:rsidRDefault="000D28A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A2" w:rsidRDefault="000D28A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8A2" w:rsidRDefault="000D28A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F76972"/>
    <w:multiLevelType w:val="hybridMultilevel"/>
    <w:tmpl w:val="3D381F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A0F5A"/>
    <w:multiLevelType w:val="hybridMultilevel"/>
    <w:tmpl w:val="56B49ADA"/>
    <w:lvl w:ilvl="0" w:tplc="0CC8C958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2F5097"/>
    <w:multiLevelType w:val="hybridMultilevel"/>
    <w:tmpl w:val="01AA3D26"/>
    <w:lvl w:ilvl="0" w:tplc="111CCE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508DE"/>
    <w:multiLevelType w:val="hybridMultilevel"/>
    <w:tmpl w:val="43C8B6D4"/>
    <w:lvl w:ilvl="0" w:tplc="6742BB4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0" w:hanging="360"/>
      </w:pPr>
    </w:lvl>
    <w:lvl w:ilvl="2" w:tplc="0403001B" w:tentative="1">
      <w:start w:val="1"/>
      <w:numFmt w:val="lowerRoman"/>
      <w:lvlText w:val="%3."/>
      <w:lvlJc w:val="right"/>
      <w:pPr>
        <w:ind w:left="3210" w:hanging="180"/>
      </w:pPr>
    </w:lvl>
    <w:lvl w:ilvl="3" w:tplc="0403000F" w:tentative="1">
      <w:start w:val="1"/>
      <w:numFmt w:val="decimal"/>
      <w:lvlText w:val="%4."/>
      <w:lvlJc w:val="left"/>
      <w:pPr>
        <w:ind w:left="3930" w:hanging="360"/>
      </w:pPr>
    </w:lvl>
    <w:lvl w:ilvl="4" w:tplc="04030019" w:tentative="1">
      <w:start w:val="1"/>
      <w:numFmt w:val="lowerLetter"/>
      <w:lvlText w:val="%5."/>
      <w:lvlJc w:val="left"/>
      <w:pPr>
        <w:ind w:left="4650" w:hanging="360"/>
      </w:pPr>
    </w:lvl>
    <w:lvl w:ilvl="5" w:tplc="0403001B" w:tentative="1">
      <w:start w:val="1"/>
      <w:numFmt w:val="lowerRoman"/>
      <w:lvlText w:val="%6."/>
      <w:lvlJc w:val="right"/>
      <w:pPr>
        <w:ind w:left="5370" w:hanging="180"/>
      </w:pPr>
    </w:lvl>
    <w:lvl w:ilvl="6" w:tplc="0403000F" w:tentative="1">
      <w:start w:val="1"/>
      <w:numFmt w:val="decimal"/>
      <w:lvlText w:val="%7."/>
      <w:lvlJc w:val="left"/>
      <w:pPr>
        <w:ind w:left="6090" w:hanging="360"/>
      </w:pPr>
    </w:lvl>
    <w:lvl w:ilvl="7" w:tplc="04030019" w:tentative="1">
      <w:start w:val="1"/>
      <w:numFmt w:val="lowerLetter"/>
      <w:lvlText w:val="%8."/>
      <w:lvlJc w:val="left"/>
      <w:pPr>
        <w:ind w:left="6810" w:hanging="360"/>
      </w:pPr>
    </w:lvl>
    <w:lvl w:ilvl="8" w:tplc="040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1C6D309"/>
    <w:multiLevelType w:val="hybridMultilevel"/>
    <w:tmpl w:val="0240BA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F6D8C"/>
    <w:multiLevelType w:val="hybridMultilevel"/>
    <w:tmpl w:val="4FC0F04A"/>
    <w:lvl w:ilvl="0" w:tplc="754A3930">
      <w:start w:val="13"/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070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594A"/>
    <w:rsid w:val="0009512A"/>
    <w:rsid w:val="000B0003"/>
    <w:rsid w:val="000B751F"/>
    <w:rsid w:val="000C48A9"/>
    <w:rsid w:val="000D28A2"/>
    <w:rsid w:val="000F0B46"/>
    <w:rsid w:val="001155C0"/>
    <w:rsid w:val="001257BA"/>
    <w:rsid w:val="00126207"/>
    <w:rsid w:val="00130D9A"/>
    <w:rsid w:val="0015400C"/>
    <w:rsid w:val="00162F39"/>
    <w:rsid w:val="0016610A"/>
    <w:rsid w:val="0018102B"/>
    <w:rsid w:val="001B692C"/>
    <w:rsid w:val="001D7DCB"/>
    <w:rsid w:val="001F20A9"/>
    <w:rsid w:val="00203C08"/>
    <w:rsid w:val="002144C9"/>
    <w:rsid w:val="00223A85"/>
    <w:rsid w:val="0022495B"/>
    <w:rsid w:val="002359EB"/>
    <w:rsid w:val="00252D3A"/>
    <w:rsid w:val="00256436"/>
    <w:rsid w:val="00263995"/>
    <w:rsid w:val="00266F72"/>
    <w:rsid w:val="00297EB5"/>
    <w:rsid w:val="002A6005"/>
    <w:rsid w:val="002B4D67"/>
    <w:rsid w:val="002E3172"/>
    <w:rsid w:val="002F6AF6"/>
    <w:rsid w:val="00301090"/>
    <w:rsid w:val="0032192E"/>
    <w:rsid w:val="003417D7"/>
    <w:rsid w:val="00341E2B"/>
    <w:rsid w:val="00361C83"/>
    <w:rsid w:val="0036372C"/>
    <w:rsid w:val="00393A1C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87EA0"/>
    <w:rsid w:val="004B64F6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070"/>
    <w:rsid w:val="005F37D6"/>
    <w:rsid w:val="0064045F"/>
    <w:rsid w:val="00650607"/>
    <w:rsid w:val="00671C53"/>
    <w:rsid w:val="006826CC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6A3A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83B34"/>
    <w:rsid w:val="008C6270"/>
    <w:rsid w:val="008C65F3"/>
    <w:rsid w:val="008E1033"/>
    <w:rsid w:val="009069CD"/>
    <w:rsid w:val="00931F4F"/>
    <w:rsid w:val="00944BB1"/>
    <w:rsid w:val="00952DDF"/>
    <w:rsid w:val="00960785"/>
    <w:rsid w:val="00966AE6"/>
    <w:rsid w:val="00996F9B"/>
    <w:rsid w:val="009A5A4C"/>
    <w:rsid w:val="009B3E71"/>
    <w:rsid w:val="009C0491"/>
    <w:rsid w:val="009C7289"/>
    <w:rsid w:val="009E36EB"/>
    <w:rsid w:val="009E4E9E"/>
    <w:rsid w:val="009F61B5"/>
    <w:rsid w:val="00A210BC"/>
    <w:rsid w:val="00A2734D"/>
    <w:rsid w:val="00A3083D"/>
    <w:rsid w:val="00A34BEF"/>
    <w:rsid w:val="00A35B2B"/>
    <w:rsid w:val="00A37CCA"/>
    <w:rsid w:val="00A659A8"/>
    <w:rsid w:val="00A65B69"/>
    <w:rsid w:val="00A72EB3"/>
    <w:rsid w:val="00A80811"/>
    <w:rsid w:val="00A82709"/>
    <w:rsid w:val="00A85AC5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3BFB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B2B40"/>
    <w:rsid w:val="00DB5BE4"/>
    <w:rsid w:val="00DB78B1"/>
    <w:rsid w:val="00DE20AA"/>
    <w:rsid w:val="00DE4A16"/>
    <w:rsid w:val="00E12A60"/>
    <w:rsid w:val="00E236E6"/>
    <w:rsid w:val="00E345DE"/>
    <w:rsid w:val="00E53F5B"/>
    <w:rsid w:val="00E57215"/>
    <w:rsid w:val="00E70F3C"/>
    <w:rsid w:val="00E875EF"/>
    <w:rsid w:val="00E954EA"/>
    <w:rsid w:val="00EA3DF6"/>
    <w:rsid w:val="00ED28BC"/>
    <w:rsid w:val="00EF471C"/>
    <w:rsid w:val="00EF5FA1"/>
    <w:rsid w:val="00F05F8C"/>
    <w:rsid w:val="00F15FD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1AC2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1D7D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jprat">
    <w:name w:val="ajprat"/>
    <w:basedOn w:val="Normal"/>
    <w:rsid w:val="00FE1AC2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C9EB-DCCC-4423-B0F2-6F00EB57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4907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2022-02-07T09:42:00Z</cp:lastPrinted>
  <dcterms:created xsi:type="dcterms:W3CDTF">2022-02-07T09:46:00Z</dcterms:created>
  <dcterms:modified xsi:type="dcterms:W3CDTF">2022-02-07T09:46:00Z</dcterms:modified>
</cp:coreProperties>
</file>