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6F7" w:rsidRPr="003544D3" w:rsidRDefault="001806F7" w:rsidP="001806F7">
      <w:pPr>
        <w:autoSpaceDE w:val="0"/>
        <w:autoSpaceDN w:val="0"/>
        <w:adjustRightInd w:val="0"/>
        <w:jc w:val="center"/>
        <w:rPr>
          <w:rFonts w:ascii="CIDFont+F1" w:hAnsi="CIDFont+F1" w:cs="CIDFont+F1"/>
          <w:b/>
          <w:sz w:val="36"/>
          <w:szCs w:val="36"/>
        </w:rPr>
      </w:pPr>
      <w:r w:rsidRPr="003544D3">
        <w:rPr>
          <w:rFonts w:ascii="CIDFont+F1" w:hAnsi="CIDFont+F1" w:cs="CIDFont+F1"/>
          <w:b/>
          <w:sz w:val="36"/>
          <w:szCs w:val="36"/>
        </w:rPr>
        <w:t>S’aturen el 42% d’ordres de desnonament al Prat</w:t>
      </w:r>
      <w:r w:rsidR="000B4609">
        <w:rPr>
          <w:rFonts w:ascii="CIDFont+F1" w:hAnsi="CIDFont+F1" w:cs="CIDFont+F1"/>
          <w:b/>
          <w:sz w:val="36"/>
          <w:szCs w:val="36"/>
        </w:rPr>
        <w:t xml:space="preserve"> en dos anys amb el suport del SIPER, el </w:t>
      </w:r>
      <w:r w:rsidRPr="003544D3">
        <w:rPr>
          <w:rFonts w:ascii="CIDFont+F1" w:hAnsi="CIDFont+F1" w:cs="CIDFont+F1"/>
          <w:b/>
          <w:sz w:val="36"/>
          <w:szCs w:val="36"/>
        </w:rPr>
        <w:t xml:space="preserve">nou servei municipal contra l’exclusió residencial </w:t>
      </w:r>
    </w:p>
    <w:p w:rsidR="007229EB" w:rsidRDefault="007229EB" w:rsidP="001806F7">
      <w:pPr>
        <w:autoSpaceDE w:val="0"/>
        <w:autoSpaceDN w:val="0"/>
        <w:adjustRightInd w:val="0"/>
        <w:jc w:val="both"/>
        <w:rPr>
          <w:rFonts w:ascii="CIDFont+F1" w:hAnsi="CIDFont+F1" w:cs="CIDFont+F1"/>
        </w:rPr>
      </w:pPr>
    </w:p>
    <w:p w:rsidR="007229EB" w:rsidRDefault="007229EB" w:rsidP="007229EB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0B4609">
        <w:rPr>
          <w:rFonts w:ascii="Arial" w:hAnsi="Arial" w:cs="Arial"/>
          <w:b/>
        </w:rPr>
        <w:t>A més de prevenir i aturar desnonaments</w:t>
      </w:r>
      <w:r w:rsidR="000B4609">
        <w:rPr>
          <w:rFonts w:ascii="Arial" w:hAnsi="Arial" w:cs="Arial"/>
          <w:b/>
        </w:rPr>
        <w:t xml:space="preserve"> amb serveis com el SIPER</w:t>
      </w:r>
      <w:r w:rsidRPr="000B4609">
        <w:rPr>
          <w:rFonts w:ascii="Arial" w:hAnsi="Arial" w:cs="Arial"/>
          <w:b/>
        </w:rPr>
        <w:t>, l</w:t>
      </w:r>
      <w:r>
        <w:rPr>
          <w:rFonts w:ascii="Arial" w:hAnsi="Arial" w:cs="Arial"/>
          <w:b/>
        </w:rPr>
        <w:t xml:space="preserve">a tinent d’alcaldia d’habitatge, Alba Bou, </w:t>
      </w:r>
      <w:r w:rsidR="000B4609">
        <w:rPr>
          <w:rFonts w:ascii="Arial" w:hAnsi="Arial" w:cs="Arial"/>
          <w:b/>
        </w:rPr>
        <w:t xml:space="preserve">ha </w:t>
      </w:r>
      <w:r>
        <w:rPr>
          <w:rFonts w:ascii="Arial" w:hAnsi="Arial" w:cs="Arial"/>
          <w:b/>
        </w:rPr>
        <w:t xml:space="preserve">demanat que </w:t>
      </w:r>
      <w:r w:rsidRPr="007229EB">
        <w:rPr>
          <w:rFonts w:ascii="Arial" w:hAnsi="Arial" w:cs="Arial"/>
          <w:b/>
        </w:rPr>
        <w:t xml:space="preserve">la llei estatal </w:t>
      </w:r>
      <w:r w:rsidR="00715EEF" w:rsidRPr="007229EB">
        <w:rPr>
          <w:rFonts w:ascii="Arial" w:hAnsi="Arial" w:cs="Arial"/>
          <w:b/>
        </w:rPr>
        <w:t>d’habitatge</w:t>
      </w:r>
      <w:r>
        <w:rPr>
          <w:rFonts w:ascii="Arial" w:hAnsi="Arial" w:cs="Arial"/>
          <w:b/>
        </w:rPr>
        <w:t>,</w:t>
      </w:r>
      <w:r w:rsidRPr="007229EB">
        <w:rPr>
          <w:rFonts w:ascii="Arial" w:hAnsi="Arial" w:cs="Arial"/>
          <w:b/>
        </w:rPr>
        <w:t xml:space="preserve"> en tramitació, doti els ajuntaments de més recursos i competències </w:t>
      </w:r>
      <w:r>
        <w:rPr>
          <w:rFonts w:ascii="Arial" w:hAnsi="Arial" w:cs="Arial"/>
          <w:b/>
        </w:rPr>
        <w:t>per ampli</w:t>
      </w:r>
      <w:r w:rsidR="00B820B2">
        <w:rPr>
          <w:rFonts w:ascii="Arial" w:hAnsi="Arial" w:cs="Arial"/>
          <w:b/>
        </w:rPr>
        <w:t xml:space="preserve">ar el parc de lloguer social i </w:t>
      </w:r>
      <w:r w:rsidRPr="007229EB">
        <w:rPr>
          <w:rFonts w:ascii="Arial" w:hAnsi="Arial" w:cs="Arial"/>
          <w:b/>
        </w:rPr>
        <w:t xml:space="preserve">poder </w:t>
      </w:r>
      <w:r w:rsidRPr="00155229">
        <w:rPr>
          <w:rFonts w:ascii="Arial" w:hAnsi="Arial" w:cs="Arial"/>
          <w:b/>
        </w:rPr>
        <w:t>garantir de</w:t>
      </w:r>
      <w:r w:rsidRPr="000B4609">
        <w:rPr>
          <w:rFonts w:ascii="Arial" w:hAnsi="Arial" w:cs="Arial"/>
          <w:b/>
          <w:i/>
        </w:rPr>
        <w:t xml:space="preserve"> facto</w:t>
      </w:r>
      <w:r w:rsidRPr="007229EB">
        <w:rPr>
          <w:rFonts w:ascii="Arial" w:hAnsi="Arial" w:cs="Arial"/>
          <w:b/>
        </w:rPr>
        <w:t xml:space="preserve"> que els grans tenidors n’ofereixen a les famílies amb dificultats econòmiques, com ja els hi exigeix la normativa vigent. </w:t>
      </w:r>
    </w:p>
    <w:p w:rsidR="007229EB" w:rsidRDefault="007229EB" w:rsidP="007229EB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7229EB" w:rsidRDefault="007229EB" w:rsidP="007229EB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Bou ha afegit que la llei estatal hauria de tenir en compte que posar un topall al preu del lloguer “en </w:t>
      </w:r>
      <w:r w:rsidRPr="007229EB">
        <w:rPr>
          <w:rFonts w:ascii="Arial" w:hAnsi="Arial" w:cs="Arial"/>
          <w:b/>
        </w:rPr>
        <w:t>ciutats metropolitanes altament tension</w:t>
      </w:r>
      <w:r w:rsidR="00155229">
        <w:rPr>
          <w:rFonts w:ascii="Arial" w:hAnsi="Arial" w:cs="Arial"/>
          <w:b/>
        </w:rPr>
        <w:t>ad</w:t>
      </w:r>
      <w:r w:rsidRPr="007229EB">
        <w:rPr>
          <w:rFonts w:ascii="Arial" w:hAnsi="Arial" w:cs="Arial"/>
          <w:b/>
        </w:rPr>
        <w:t>es és una obligació que tenen les administracions públiques”.</w:t>
      </w:r>
    </w:p>
    <w:p w:rsidR="000B4609" w:rsidRDefault="000B4609" w:rsidP="007229EB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155229" w:rsidRDefault="00155229" w:rsidP="00155229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El Prat va ser el municipi de l’àrea metropolitana amb menys desnonaments per cada 10.000 habitants l’any 2020, durant el qual es van acusar els efectes de la pandèmia i de la paràlisi de l’administració de justícia arreu del territori. </w:t>
      </w:r>
    </w:p>
    <w:p w:rsidR="00155229" w:rsidRPr="007229EB" w:rsidRDefault="00155229" w:rsidP="007229EB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4A4300" w:rsidRDefault="001806F7" w:rsidP="001806F7">
      <w:pPr>
        <w:autoSpaceDE w:val="0"/>
        <w:autoSpaceDN w:val="0"/>
        <w:adjustRightInd w:val="0"/>
        <w:jc w:val="both"/>
        <w:rPr>
          <w:rFonts w:ascii="CIDFont+F1" w:hAnsi="CIDFont+F1" w:cs="CIDFont+F1"/>
        </w:rPr>
      </w:pPr>
      <w:r w:rsidRPr="002B633D">
        <w:rPr>
          <w:rFonts w:ascii="CIDFont+F1" w:hAnsi="CIDFont+F1" w:cs="CIDFont+F1"/>
        </w:rPr>
        <w:t>Des de la creació del nou Servei d’Intervenció i Prevenció de l’Exclus</w:t>
      </w:r>
      <w:r>
        <w:rPr>
          <w:rFonts w:ascii="CIDFont+F1" w:hAnsi="CIDFont+F1" w:cs="CIDFont+F1"/>
        </w:rPr>
        <w:t>ió Residencial (SIPER) del Prat</w:t>
      </w:r>
      <w:r w:rsidRPr="002B633D">
        <w:rPr>
          <w:rFonts w:ascii="CIDFont+F1" w:hAnsi="CIDFont+F1" w:cs="CIDFont+F1"/>
        </w:rPr>
        <w:t xml:space="preserve"> l’any 2020, s’ha pogut evitar l’execució del 42% de les ordres de desnonaments dictades pels jutjats al municipi. Concretament, entre 2020 i 2021, s’han pogut aturar fins a 47 ordres de desnonament. </w:t>
      </w:r>
    </w:p>
    <w:p w:rsidR="00155229" w:rsidRDefault="00155229" w:rsidP="001806F7">
      <w:pPr>
        <w:autoSpaceDE w:val="0"/>
        <w:autoSpaceDN w:val="0"/>
        <w:adjustRightInd w:val="0"/>
        <w:jc w:val="both"/>
        <w:rPr>
          <w:rFonts w:ascii="CIDFont+F1" w:hAnsi="CIDFont+F1" w:cs="CIDFont+F1"/>
        </w:rPr>
      </w:pPr>
    </w:p>
    <w:p w:rsidR="003B639D" w:rsidRDefault="004A4300" w:rsidP="003B639D">
      <w:pPr>
        <w:autoSpaceDE w:val="0"/>
        <w:autoSpaceDN w:val="0"/>
        <w:adjustRightInd w:val="0"/>
        <w:jc w:val="both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Aquest migdia, Alba Bou, com a tinenta d’alcaldia d’habitatge de l’Ajuntament del Prat, ha fet balanç dels dos primers anys </w:t>
      </w:r>
      <w:r w:rsidR="00FA5BF2">
        <w:rPr>
          <w:rFonts w:ascii="CIDFont+F1" w:hAnsi="CIDFont+F1" w:cs="CIDFont+F1"/>
        </w:rPr>
        <w:t>de funcionament d’aquest servei a la seu de l’empresa municipal d’habitatge, Prat Espais</w:t>
      </w:r>
      <w:r>
        <w:rPr>
          <w:rFonts w:ascii="CIDFont+F1" w:hAnsi="CIDFont+F1" w:cs="CIDFont+F1"/>
        </w:rPr>
        <w:t xml:space="preserve">. </w:t>
      </w:r>
      <w:r w:rsidR="003B639D">
        <w:rPr>
          <w:rFonts w:ascii="CIDFont+F1" w:hAnsi="CIDFont+F1" w:cs="CIDFont+F1"/>
        </w:rPr>
        <w:t xml:space="preserve"> Bou ha exposat que el servei contribueix a aturar els desnonaments a partir “d’</w:t>
      </w:r>
      <w:r w:rsidR="003B639D" w:rsidRPr="004A4300">
        <w:rPr>
          <w:rFonts w:ascii="CIDFont+F1" w:hAnsi="CIDFont+F1" w:cs="CIDFont+F1"/>
        </w:rPr>
        <w:t>ajuts s</w:t>
      </w:r>
      <w:r w:rsidR="003B639D">
        <w:rPr>
          <w:rFonts w:ascii="CIDFont+F1" w:hAnsi="CIDFont+F1" w:cs="CIDFont+F1"/>
        </w:rPr>
        <w:t>ocials perquè les famílies puguin</w:t>
      </w:r>
      <w:r w:rsidR="003B639D" w:rsidRPr="004A4300">
        <w:rPr>
          <w:rFonts w:ascii="CIDFont+F1" w:hAnsi="CIDFont+F1" w:cs="CIDFont+F1"/>
        </w:rPr>
        <w:t xml:space="preserve"> mantenir el seu habitatge o aco</w:t>
      </w:r>
      <w:r w:rsidR="003B639D">
        <w:rPr>
          <w:rFonts w:ascii="CIDFont+F1" w:hAnsi="CIDFont+F1" w:cs="CIDFont+F1"/>
        </w:rPr>
        <w:t xml:space="preserve">nseguint acords entre les famílies </w:t>
      </w:r>
      <w:r w:rsidR="003B639D" w:rsidRPr="004A4300">
        <w:rPr>
          <w:rFonts w:ascii="CIDFont+F1" w:hAnsi="CIDFont+F1" w:cs="CIDFont+F1"/>
        </w:rPr>
        <w:t>i els propietaris d’aquests habitatges</w:t>
      </w:r>
      <w:r w:rsidR="003B639D">
        <w:rPr>
          <w:rFonts w:ascii="CIDFont+F1" w:hAnsi="CIDFont+F1" w:cs="CIDFont+F1"/>
        </w:rPr>
        <w:t xml:space="preserve"> a partir de la intermediació”. El SIPER realitza una tasca </w:t>
      </w:r>
      <w:r w:rsidR="003B639D" w:rsidRPr="002B633D">
        <w:rPr>
          <w:rFonts w:ascii="CIDFont+F1" w:hAnsi="CIDFont+F1" w:cs="CIDFont+F1"/>
        </w:rPr>
        <w:t>de suport i assessorament, per exemple per a la sol·licitud de suspensions o pròrrogues del</w:t>
      </w:r>
      <w:r w:rsidR="003B639D">
        <w:rPr>
          <w:rFonts w:ascii="CIDFont+F1" w:hAnsi="CIDFont+F1" w:cs="CIDFont+F1"/>
        </w:rPr>
        <w:t>s desnonaments;</w:t>
      </w:r>
      <w:r w:rsidR="003B639D" w:rsidRPr="002B633D">
        <w:rPr>
          <w:rFonts w:ascii="CIDFont+F1" w:hAnsi="CIDFont+F1" w:cs="CIDFont+F1"/>
        </w:rPr>
        <w:t xml:space="preserve"> </w:t>
      </w:r>
      <w:r w:rsidR="003B639D">
        <w:rPr>
          <w:rFonts w:ascii="CIDFont+F1" w:hAnsi="CIDFont+F1" w:cs="CIDFont+F1"/>
        </w:rPr>
        <w:t xml:space="preserve">o per facilitar l’accés a </w:t>
      </w:r>
      <w:r w:rsidR="003B639D" w:rsidRPr="002B633D">
        <w:rPr>
          <w:rFonts w:ascii="CIDFont+F1" w:hAnsi="CIDFont+F1" w:cs="CIDFont+F1"/>
        </w:rPr>
        <w:t xml:space="preserve">ajuts d’urgència </w:t>
      </w:r>
      <w:r w:rsidR="003B639D">
        <w:rPr>
          <w:rFonts w:ascii="CIDFont+F1" w:hAnsi="CIDFont+F1" w:cs="CIDFont+F1"/>
        </w:rPr>
        <w:t xml:space="preserve">per </w:t>
      </w:r>
      <w:r w:rsidR="003B639D" w:rsidRPr="002B633D">
        <w:rPr>
          <w:rFonts w:ascii="CIDFont+F1" w:hAnsi="CIDFont+F1" w:cs="CIDFont+F1"/>
        </w:rPr>
        <w:t xml:space="preserve">cobrir els deutes </w:t>
      </w:r>
      <w:r w:rsidR="003B639D">
        <w:rPr>
          <w:rFonts w:ascii="CIDFont+F1" w:hAnsi="CIDFont+F1" w:cs="CIDFont+F1"/>
        </w:rPr>
        <w:t xml:space="preserve">d’habitatge, entre d’altres.  </w:t>
      </w:r>
    </w:p>
    <w:p w:rsidR="003B639D" w:rsidRDefault="003B639D" w:rsidP="001806F7">
      <w:pPr>
        <w:autoSpaceDE w:val="0"/>
        <w:autoSpaceDN w:val="0"/>
        <w:adjustRightInd w:val="0"/>
        <w:jc w:val="both"/>
        <w:rPr>
          <w:rFonts w:ascii="CIDFont+F1" w:hAnsi="CIDFont+F1" w:cs="CIDFont+F1"/>
        </w:rPr>
      </w:pPr>
    </w:p>
    <w:p w:rsidR="003B639D" w:rsidRDefault="003B639D" w:rsidP="003B639D">
      <w:pPr>
        <w:autoSpaceDE w:val="0"/>
        <w:autoSpaceDN w:val="0"/>
        <w:adjustRightInd w:val="0"/>
        <w:jc w:val="both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La tinent d’alcaldia d’habitatge </w:t>
      </w:r>
      <w:r w:rsidR="004A4300">
        <w:rPr>
          <w:rFonts w:ascii="CIDFont+F1" w:hAnsi="CIDFont+F1" w:cs="CIDFont+F1"/>
        </w:rPr>
        <w:t xml:space="preserve">ha </w:t>
      </w:r>
      <w:r>
        <w:rPr>
          <w:rFonts w:ascii="CIDFont+F1" w:hAnsi="CIDFont+F1" w:cs="CIDFont+F1"/>
        </w:rPr>
        <w:t xml:space="preserve">recordat </w:t>
      </w:r>
      <w:r w:rsidR="00FA5BF2">
        <w:rPr>
          <w:rFonts w:ascii="CIDFont+F1" w:hAnsi="CIDFont+F1" w:cs="CIDFont+F1"/>
        </w:rPr>
        <w:t>que aquest servei es va posar en marxa fa dos anys “e</w:t>
      </w:r>
      <w:r w:rsidR="00FA5BF2" w:rsidRPr="00FA5BF2">
        <w:rPr>
          <w:rFonts w:ascii="CIDFont+F1" w:hAnsi="CIDFont+F1" w:cs="CIDFont+F1"/>
        </w:rPr>
        <w:t xml:space="preserve">n ple context de pandèmia i </w:t>
      </w:r>
      <w:r w:rsidR="00155229">
        <w:rPr>
          <w:rFonts w:ascii="CIDFont+F1" w:hAnsi="CIDFont+F1" w:cs="CIDFont+F1"/>
        </w:rPr>
        <w:t>d’</w:t>
      </w:r>
      <w:r w:rsidR="00FA5BF2" w:rsidRPr="00FA5BF2">
        <w:rPr>
          <w:rFonts w:ascii="CIDFont+F1" w:hAnsi="CIDFont+F1" w:cs="CIDFont+F1"/>
        </w:rPr>
        <w:t>emergència habi</w:t>
      </w:r>
      <w:r w:rsidR="00155229">
        <w:rPr>
          <w:rFonts w:ascii="CIDFont+F1" w:hAnsi="CIDFont+F1" w:cs="CIDFont+F1"/>
        </w:rPr>
        <w:t>t</w:t>
      </w:r>
      <w:r w:rsidR="00FA5BF2" w:rsidRPr="00FA5BF2">
        <w:rPr>
          <w:rFonts w:ascii="CIDFont+F1" w:hAnsi="CIDFont+F1" w:cs="CIDFont+F1"/>
        </w:rPr>
        <w:t xml:space="preserve">acional i d’urgència per a moltes famílies per pagar els lloguers o els crèdits hipotecaris dels seus habitatges” i que seguirà en funcionament mentre les dades segueixin avalant que és necessari, amb l’objectiu de “reforçar la coordinació entre els diferents serveis municipals que atenen famílies amb problemes d’accés i manteniment de l’habitatge i amb els jutjats del Prat”.  </w:t>
      </w:r>
      <w:r>
        <w:rPr>
          <w:rFonts w:ascii="CIDFont+F1" w:hAnsi="CIDFont+F1" w:cs="CIDFont+F1"/>
        </w:rPr>
        <w:t>L’any 2021, el SIPER va realitzar 74 informes de vulnerab</w:t>
      </w:r>
      <w:r w:rsidR="00155229">
        <w:rPr>
          <w:rFonts w:ascii="CIDFont+F1" w:hAnsi="CIDFont+F1" w:cs="CIDFont+F1"/>
        </w:rPr>
        <w:t xml:space="preserve">ilitat a demanda dels jutjats, </w:t>
      </w:r>
      <w:r>
        <w:rPr>
          <w:rFonts w:ascii="CIDFont+F1" w:hAnsi="CIDFont+F1" w:cs="CIDFont+F1"/>
        </w:rPr>
        <w:t xml:space="preserve">entre d’altres qüestions, perquè la normativa actualment vigent a Catalunya obliga els grans tenidors a oferir lloguers socials a les persones amb dificultats econòmiques. Això requereix la interlocució entre els jutjats i els serveis d’acció </w:t>
      </w:r>
      <w:r>
        <w:rPr>
          <w:rFonts w:ascii="CIDFont+F1" w:hAnsi="CIDFont+F1" w:cs="CIDFont+F1"/>
        </w:rPr>
        <w:lastRenderedPageBreak/>
        <w:t>social municipals i, actualment, s’està treballant en un protocol de coordinació amb els jutjats per millorar aquest treball en xarxa.</w:t>
      </w:r>
    </w:p>
    <w:p w:rsidR="00FA5BF2" w:rsidRDefault="00FA5BF2" w:rsidP="001806F7">
      <w:pPr>
        <w:autoSpaceDE w:val="0"/>
        <w:autoSpaceDN w:val="0"/>
        <w:adjustRightInd w:val="0"/>
        <w:jc w:val="both"/>
        <w:rPr>
          <w:rFonts w:ascii="CIDFont+F1" w:hAnsi="CIDFont+F1" w:cs="CIDFont+F1"/>
        </w:rPr>
      </w:pPr>
    </w:p>
    <w:p w:rsidR="00D0307D" w:rsidRDefault="003B639D" w:rsidP="001806F7">
      <w:pPr>
        <w:autoSpaceDE w:val="0"/>
        <w:autoSpaceDN w:val="0"/>
        <w:adjustRightInd w:val="0"/>
        <w:jc w:val="both"/>
        <w:rPr>
          <w:rFonts w:ascii="CIDFont+F1" w:hAnsi="CIDFont+F1" w:cs="CIDFont+F1"/>
        </w:rPr>
      </w:pPr>
      <w:r>
        <w:rPr>
          <w:rFonts w:ascii="CIDFont+F1" w:hAnsi="CIDFont+F1" w:cs="CIDFont+F1"/>
        </w:rPr>
        <w:t>La tinent d’alcaldia Alba Bou també s’ha referit a la necessitat de dotar de més recursos i competències als ajuntaments per poder ampliar els pisos de lloguer social de què disposen els municipis</w:t>
      </w:r>
      <w:r w:rsidR="00D0307D">
        <w:rPr>
          <w:rFonts w:ascii="CIDFont+F1" w:hAnsi="CIDFont+F1" w:cs="CIDFont+F1"/>
        </w:rPr>
        <w:t>, que actualment “són insuficients”</w:t>
      </w:r>
      <w:r>
        <w:rPr>
          <w:rFonts w:ascii="CIDFont+F1" w:hAnsi="CIDFont+F1" w:cs="CIDFont+F1"/>
        </w:rPr>
        <w:t>. En aquest sentit, ha considerar que llei estatal d’habitatge, actualment en tramitació al Congrés</w:t>
      </w:r>
      <w:r w:rsidR="00D0307D">
        <w:rPr>
          <w:rFonts w:ascii="CIDFont+F1" w:hAnsi="CIDFont+F1" w:cs="CIDFont+F1"/>
        </w:rPr>
        <w:t xml:space="preserve">, “ofereix una oportunitat d’or (...) per “retornar </w:t>
      </w:r>
      <w:r>
        <w:rPr>
          <w:rFonts w:ascii="CIDFont+F1" w:hAnsi="CIDFont+F1" w:cs="CIDFont+F1"/>
        </w:rPr>
        <w:t>c</w:t>
      </w:r>
      <w:r w:rsidR="00D0307D">
        <w:rPr>
          <w:rFonts w:ascii="CIDFont+F1" w:hAnsi="CIDFont+F1" w:cs="CIDFont+F1"/>
        </w:rPr>
        <w:t>ompetè</w:t>
      </w:r>
      <w:r>
        <w:rPr>
          <w:rFonts w:ascii="CIDFont+F1" w:hAnsi="CIDFont+F1" w:cs="CIDFont+F1"/>
        </w:rPr>
        <w:t>n</w:t>
      </w:r>
      <w:r w:rsidR="00155229">
        <w:rPr>
          <w:rFonts w:ascii="CIDFont+F1" w:hAnsi="CIDFont+F1" w:cs="CIDFont+F1"/>
        </w:rPr>
        <w:t>c</w:t>
      </w:r>
      <w:r>
        <w:rPr>
          <w:rFonts w:ascii="CIDFont+F1" w:hAnsi="CIDFont+F1" w:cs="CIDFont+F1"/>
        </w:rPr>
        <w:t>ies</w:t>
      </w:r>
      <w:r w:rsidR="00D0307D">
        <w:rPr>
          <w:rFonts w:ascii="CIDFont+F1" w:hAnsi="CIDFont+F1" w:cs="CIDFont+F1"/>
        </w:rPr>
        <w:t xml:space="preserve"> </w:t>
      </w:r>
      <w:r>
        <w:rPr>
          <w:rFonts w:ascii="CIDFont+F1" w:hAnsi="CIDFont+F1" w:cs="CIDFont+F1"/>
        </w:rPr>
        <w:t>als ajuntaments i dotar-los de més</w:t>
      </w:r>
      <w:r w:rsidR="00D0307D">
        <w:rPr>
          <w:rFonts w:ascii="CIDFont+F1" w:hAnsi="CIDFont+F1" w:cs="CIDFont+F1"/>
        </w:rPr>
        <w:t xml:space="preserve"> recursos</w:t>
      </w:r>
      <w:r w:rsidR="00B820B2">
        <w:rPr>
          <w:rFonts w:ascii="CIDFont+F1" w:hAnsi="CIDFont+F1" w:cs="CIDFont+F1"/>
        </w:rPr>
        <w:t xml:space="preserve">”. </w:t>
      </w:r>
      <w:r w:rsidR="00715EEF">
        <w:rPr>
          <w:rFonts w:ascii="CIDFont+F1" w:hAnsi="CIDFont+F1" w:cs="CIDFont+F1"/>
        </w:rPr>
        <w:t xml:space="preserve">D’aquesta manera, es podria garantir que els grans tenidors “estiguin obligats </w:t>
      </w:r>
      <w:r w:rsidR="00715EEF" w:rsidRPr="00D0307D">
        <w:rPr>
          <w:rFonts w:ascii="CIDFont+F1" w:hAnsi="CIDFont+F1" w:cs="CIDFont+F1"/>
          <w:i/>
        </w:rPr>
        <w:t>de facto</w:t>
      </w:r>
      <w:r w:rsidR="00715EEF">
        <w:rPr>
          <w:rFonts w:ascii="CIDFont+F1" w:hAnsi="CIDFont+F1" w:cs="CIDFont+F1"/>
        </w:rPr>
        <w:t xml:space="preserve"> a oferir lloguers socials” a les famílies amb dificultats econòmiques, ja que es reforçaria la capacitat dels ajuntaments per poder supervisar i controlar des de la proximitat el que avui ja és una exigència legal. </w:t>
      </w:r>
    </w:p>
    <w:p w:rsidR="00D0307D" w:rsidRDefault="00D0307D" w:rsidP="001806F7">
      <w:pPr>
        <w:autoSpaceDE w:val="0"/>
        <w:autoSpaceDN w:val="0"/>
        <w:adjustRightInd w:val="0"/>
        <w:jc w:val="both"/>
        <w:rPr>
          <w:rFonts w:ascii="CIDFont+F1" w:hAnsi="CIDFont+F1" w:cs="CIDFont+F1"/>
        </w:rPr>
      </w:pPr>
    </w:p>
    <w:p w:rsidR="00B820B2" w:rsidRDefault="00B24623" w:rsidP="001806F7">
      <w:pPr>
        <w:autoSpaceDE w:val="0"/>
        <w:autoSpaceDN w:val="0"/>
        <w:adjustRightInd w:val="0"/>
        <w:jc w:val="both"/>
        <w:rPr>
          <w:rFonts w:ascii="CIDFont+F1" w:hAnsi="CIDFont+F1" w:cs="CIDFont+F1"/>
        </w:rPr>
      </w:pPr>
      <w:r>
        <w:rPr>
          <w:rFonts w:ascii="CIDFont+F1" w:hAnsi="CIDFont+F1" w:cs="CIDFont+F1"/>
        </w:rPr>
        <w:t>Bou també s’ha referit a un altre dels temes que s’està debatent durant la tramitació de la llei estatal d’habitatge: la regulació del preu del lloguer. “</w:t>
      </w:r>
      <w:r w:rsidRPr="00B24623">
        <w:rPr>
          <w:rFonts w:ascii="CIDFont+F1" w:hAnsi="CIDFont+F1" w:cs="CIDFont+F1"/>
        </w:rPr>
        <w:t>P</w:t>
      </w:r>
      <w:r w:rsidR="00D0307D" w:rsidRPr="00B24623">
        <w:rPr>
          <w:rFonts w:ascii="CIDFont+F1" w:hAnsi="CIDFont+F1" w:cs="CIDFont+F1"/>
        </w:rPr>
        <w:t>osar el topall en ciutats metropolitanes altament tension</w:t>
      </w:r>
      <w:r w:rsidR="00B820B2">
        <w:rPr>
          <w:rFonts w:ascii="CIDFont+F1" w:hAnsi="CIDFont+F1" w:cs="CIDFont+F1"/>
        </w:rPr>
        <w:t>ad</w:t>
      </w:r>
      <w:r w:rsidR="00D0307D" w:rsidRPr="00B24623">
        <w:rPr>
          <w:rFonts w:ascii="CIDFont+F1" w:hAnsi="CIDFont+F1" w:cs="CIDFont+F1"/>
        </w:rPr>
        <w:t>es és una obligació que tenen les administracions públiques</w:t>
      </w:r>
      <w:r w:rsidR="00B820B2">
        <w:rPr>
          <w:rFonts w:ascii="CIDFont+F1" w:hAnsi="CIDFont+F1" w:cs="CIDFont+F1"/>
        </w:rPr>
        <w:t>”.</w:t>
      </w:r>
    </w:p>
    <w:p w:rsidR="00B24623" w:rsidRDefault="00B24623" w:rsidP="001806F7">
      <w:pPr>
        <w:autoSpaceDE w:val="0"/>
        <w:autoSpaceDN w:val="0"/>
        <w:adjustRightInd w:val="0"/>
        <w:jc w:val="both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 </w:t>
      </w:r>
    </w:p>
    <w:p w:rsidR="001806F7" w:rsidRDefault="00B820B2" w:rsidP="00B820B2">
      <w:pPr>
        <w:autoSpaceDE w:val="0"/>
        <w:autoSpaceDN w:val="0"/>
        <w:adjustRightInd w:val="0"/>
        <w:jc w:val="both"/>
        <w:rPr>
          <w:rFonts w:ascii="CIDFont+F1" w:hAnsi="CIDFont+F1" w:cs="CIDFont+F1"/>
          <w:b/>
        </w:rPr>
      </w:pPr>
      <w:r>
        <w:rPr>
          <w:rFonts w:ascii="CIDFont+F1" w:hAnsi="CIDFont+F1" w:cs="CIDFont+F1"/>
          <w:b/>
        </w:rPr>
        <w:t xml:space="preserve">El Prat, el municipi amb menor taxa de desnonaments el 2020 </w:t>
      </w:r>
    </w:p>
    <w:p w:rsidR="001806F7" w:rsidRDefault="001806F7" w:rsidP="001806F7">
      <w:pPr>
        <w:autoSpaceDE w:val="0"/>
        <w:autoSpaceDN w:val="0"/>
        <w:adjustRightInd w:val="0"/>
        <w:jc w:val="both"/>
        <w:rPr>
          <w:rFonts w:ascii="CIDFont+F1" w:hAnsi="CIDFont+F1" w:cs="CIDFont+F1"/>
          <w:b/>
        </w:rPr>
      </w:pPr>
    </w:p>
    <w:p w:rsidR="001806F7" w:rsidRDefault="001806F7" w:rsidP="001806F7">
      <w:pPr>
        <w:autoSpaceDE w:val="0"/>
        <w:autoSpaceDN w:val="0"/>
        <w:adjustRightInd w:val="0"/>
        <w:jc w:val="both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Durant el 2020, any en què es va posar en marxa el SIPER al Prat i es va acusar l’impacte de la pandèmia i de la paràlisi de l’administració de justícia arreu del territori, el Prat va ser el municipi de </w:t>
      </w:r>
      <w:r w:rsidRPr="00BB38B2">
        <w:rPr>
          <w:rFonts w:ascii="CIDFont+F1" w:hAnsi="CIDFont+F1" w:cs="CIDFont+F1"/>
        </w:rPr>
        <w:t xml:space="preserve">l’àrea metropolitana de Barcelona amb menys desnonaments per cada 10.000 habitants. </w:t>
      </w:r>
      <w:r>
        <w:rPr>
          <w:rFonts w:ascii="CIDFont+F1" w:hAnsi="CIDFont+F1" w:cs="CIDFont+F1"/>
        </w:rPr>
        <w:t xml:space="preserve">Durant el 2020, es van executar al Prat 18 desnonaments </w:t>
      </w:r>
      <w:r w:rsidRPr="00780B9C">
        <w:rPr>
          <w:rFonts w:ascii="CIDFont+F1" w:hAnsi="CIDFont+F1" w:cs="CIDFont+F1"/>
        </w:rPr>
        <w:t xml:space="preserve">al Prat (on hi viuen 65.532 persones), cosa que suposa una taxa de 2,75 desnonaments per cada 10.000 </w:t>
      </w:r>
      <w:r>
        <w:rPr>
          <w:rFonts w:ascii="CIDFont+F1" w:hAnsi="CIDFont+F1" w:cs="CIDFont+F1"/>
        </w:rPr>
        <w:t>habitants, segons les dades oficials del Consell General del Poder Judicial (CGPJ)</w:t>
      </w:r>
      <w:r w:rsidRPr="00BB38B2">
        <w:rPr>
          <w:rFonts w:ascii="CIDFont+F1" w:hAnsi="CIDFont+F1" w:cs="CIDFont+F1"/>
        </w:rPr>
        <w:t xml:space="preserve">. </w:t>
      </w:r>
      <w:r>
        <w:rPr>
          <w:rFonts w:ascii="CIDFont+F1" w:hAnsi="CIDFont+F1" w:cs="CIDFont+F1"/>
        </w:rPr>
        <w:t>De menor a major taxa de desnonaments, a continuació del Prat se situen Cornellà (3,1), Sant Boi de Llobregat (3,4), Cerdanyola (4), Sant Feliu (4,3) i Esplugues (5).</w:t>
      </w:r>
    </w:p>
    <w:p w:rsidR="001806F7" w:rsidRDefault="001806F7" w:rsidP="001806F7">
      <w:pPr>
        <w:autoSpaceDE w:val="0"/>
        <w:autoSpaceDN w:val="0"/>
        <w:adjustRightInd w:val="0"/>
        <w:jc w:val="both"/>
        <w:rPr>
          <w:rFonts w:ascii="CIDFont+F1" w:hAnsi="CIDFont+F1" w:cs="CIDFont+F1"/>
        </w:rPr>
      </w:pPr>
    </w:p>
    <w:p w:rsidR="001806F7" w:rsidRDefault="001806F7" w:rsidP="001806F7">
      <w:pPr>
        <w:autoSpaceDE w:val="0"/>
        <w:autoSpaceDN w:val="0"/>
        <w:adjustRightInd w:val="0"/>
        <w:jc w:val="both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Pel que fa a </w:t>
      </w:r>
      <w:r w:rsidRPr="00155229">
        <w:rPr>
          <w:rFonts w:ascii="CIDFont+F1" w:hAnsi="CIDFont+F1" w:cs="CIDFont+F1"/>
        </w:rPr>
        <w:t xml:space="preserve">l’any 2021, </w:t>
      </w:r>
      <w:r w:rsidR="000E2EFF" w:rsidRPr="00155229">
        <w:rPr>
          <w:rFonts w:ascii="CIDFont+F1" w:hAnsi="CIDFont+F1" w:cs="CIDFont+F1"/>
        </w:rPr>
        <w:t xml:space="preserve">les </w:t>
      </w:r>
      <w:r w:rsidRPr="00155229">
        <w:rPr>
          <w:rFonts w:ascii="CIDFont+F1" w:hAnsi="CIDFont+F1" w:cs="CIDFont+F1"/>
        </w:rPr>
        <w:t xml:space="preserve">dades indiquen una tendència a l’alça dels desnonaments executats al Prat i als diversos municipis metropolitans, fruit dels processos acumulats de l’any anterior, després que </w:t>
      </w:r>
      <w:r w:rsidR="000E2EFF" w:rsidRPr="00155229">
        <w:rPr>
          <w:rFonts w:ascii="CIDFont+F1" w:hAnsi="CIDFont+F1" w:cs="CIDFont+F1"/>
        </w:rPr>
        <w:t xml:space="preserve">es reactivés l’administració de </w:t>
      </w:r>
      <w:r w:rsidRPr="00155229">
        <w:rPr>
          <w:rFonts w:ascii="CIDFont+F1" w:hAnsi="CIDFont+F1" w:cs="CIDFont+F1"/>
        </w:rPr>
        <w:t xml:space="preserve">justícia a partir de setembre  de 2020. </w:t>
      </w:r>
      <w:r>
        <w:rPr>
          <w:rFonts w:ascii="CIDFont+F1" w:hAnsi="CIDFont+F1" w:cs="CIDFont+F1"/>
        </w:rPr>
        <w:t xml:space="preserve"> En el cas del Prat, les dades indiquen que s’han produït </w:t>
      </w:r>
      <w:r w:rsidRPr="00155229">
        <w:rPr>
          <w:rFonts w:ascii="CIDFont+F1" w:hAnsi="CIDFont+F1" w:cs="CIDFont+F1"/>
        </w:rPr>
        <w:t>48 desnonaments durant el 2021</w:t>
      </w:r>
      <w:r>
        <w:rPr>
          <w:rFonts w:ascii="CIDFont+F1" w:hAnsi="CIDFont+F1" w:cs="CIDFont+F1"/>
        </w:rPr>
        <w:t>.  Tot i això, aquestes dades segueixen sent inferiors que les del context pre</w:t>
      </w:r>
      <w:r w:rsidR="00B820B2">
        <w:rPr>
          <w:rFonts w:ascii="CIDFont+F1" w:hAnsi="CIDFont+F1" w:cs="CIDFont+F1"/>
        </w:rPr>
        <w:t xml:space="preserve">covid </w:t>
      </w:r>
      <w:r>
        <w:rPr>
          <w:rFonts w:ascii="CIDFont+F1" w:hAnsi="CIDFont+F1" w:cs="CIDFont+F1"/>
        </w:rPr>
        <w:t>(el 2019 es van produir 74 desnonaments</w:t>
      </w:r>
      <w:r w:rsidR="00B820B2">
        <w:rPr>
          <w:rFonts w:ascii="CIDFont+F1" w:hAnsi="CIDFont+F1" w:cs="CIDFont+F1"/>
        </w:rPr>
        <w:t xml:space="preserve"> al Prat</w:t>
      </w:r>
      <w:r>
        <w:rPr>
          <w:rFonts w:ascii="CIDFont+F1" w:hAnsi="CIDFont+F1" w:cs="CIDFont+F1"/>
        </w:rPr>
        <w:t xml:space="preserve">). Això també s’explica per les mesures excepcionals aprovades </w:t>
      </w:r>
      <w:r w:rsidR="00B820B2">
        <w:rPr>
          <w:rFonts w:ascii="CIDFont+F1" w:hAnsi="CIDFont+F1" w:cs="CIDFont+F1"/>
        </w:rPr>
        <w:t xml:space="preserve">per </w:t>
      </w:r>
      <w:r w:rsidR="00715EEF">
        <w:rPr>
          <w:rFonts w:ascii="CIDFont+F1" w:hAnsi="CIDFont+F1" w:cs="CIDFont+F1"/>
        </w:rPr>
        <w:t>l’Estat</w:t>
      </w:r>
      <w:r w:rsidR="00B820B2">
        <w:rPr>
          <w:rFonts w:ascii="CIDFont+F1" w:hAnsi="CIDFont+F1" w:cs="CIDFont+F1"/>
        </w:rPr>
        <w:t xml:space="preserve"> </w:t>
      </w:r>
      <w:r>
        <w:rPr>
          <w:rFonts w:ascii="CIDFont+F1" w:hAnsi="CIDFont+F1" w:cs="CIDFont+F1"/>
        </w:rPr>
        <w:t xml:space="preserve">a l’inici de la pandèmia, de moratòria de deutes hipotecaris i de lloguer, </w:t>
      </w:r>
      <w:r w:rsidR="00B820B2">
        <w:rPr>
          <w:rFonts w:ascii="CIDFont+F1" w:hAnsi="CIDFont+F1" w:cs="CIDFont+F1"/>
        </w:rPr>
        <w:t>prorrogades</w:t>
      </w:r>
      <w:r>
        <w:rPr>
          <w:rFonts w:ascii="CIDFont+F1" w:hAnsi="CIDFont+F1" w:cs="CIDFont+F1"/>
        </w:rPr>
        <w:t xml:space="preserve"> fins al</w:t>
      </w:r>
      <w:r w:rsidR="00B820B2">
        <w:rPr>
          <w:rFonts w:ascii="CIDFont+F1" w:hAnsi="CIDFont+F1" w:cs="CIDFont+F1"/>
        </w:rPr>
        <w:t xml:space="preserve"> proper 30 de setembre. </w:t>
      </w:r>
    </w:p>
    <w:p w:rsidR="00B820B2" w:rsidRDefault="00B820B2" w:rsidP="001806F7">
      <w:pPr>
        <w:autoSpaceDE w:val="0"/>
        <w:autoSpaceDN w:val="0"/>
        <w:adjustRightInd w:val="0"/>
        <w:jc w:val="both"/>
        <w:rPr>
          <w:rFonts w:ascii="CIDFont+F1" w:hAnsi="CIDFont+F1" w:cs="CIDFont+F1"/>
        </w:rPr>
      </w:pPr>
    </w:p>
    <w:p w:rsidR="001806F7" w:rsidRPr="00CA56BC" w:rsidRDefault="001806F7" w:rsidP="001806F7">
      <w:pPr>
        <w:autoSpaceDE w:val="0"/>
        <w:autoSpaceDN w:val="0"/>
        <w:adjustRightInd w:val="0"/>
        <w:jc w:val="both"/>
        <w:rPr>
          <w:rFonts w:ascii="CIDFont+F1" w:hAnsi="CIDFont+F1" w:cs="CIDFont+F1"/>
          <w:b/>
        </w:rPr>
      </w:pPr>
      <w:r w:rsidRPr="00CA56BC">
        <w:rPr>
          <w:rFonts w:ascii="CIDFont+F1" w:hAnsi="CIDFont+F1" w:cs="CIDFont+F1"/>
          <w:b/>
        </w:rPr>
        <w:t>El SIPER atén prop de 800 casos atesos des de la seva posada en marxa</w:t>
      </w:r>
    </w:p>
    <w:p w:rsidR="00B820B2" w:rsidRDefault="00B820B2" w:rsidP="001806F7">
      <w:pPr>
        <w:autoSpaceDE w:val="0"/>
        <w:autoSpaceDN w:val="0"/>
        <w:adjustRightInd w:val="0"/>
        <w:jc w:val="both"/>
        <w:rPr>
          <w:rFonts w:ascii="CIDFont+F1" w:hAnsi="CIDFont+F1" w:cs="CIDFont+F1"/>
        </w:rPr>
      </w:pPr>
    </w:p>
    <w:p w:rsidR="001806F7" w:rsidRDefault="001806F7" w:rsidP="001806F7">
      <w:pPr>
        <w:autoSpaceDE w:val="0"/>
        <w:autoSpaceDN w:val="0"/>
        <w:adjustRightInd w:val="0"/>
        <w:jc w:val="both"/>
        <w:rPr>
          <w:rFonts w:ascii="CIDFont+F1" w:hAnsi="CIDFont+F1" w:cs="CIDFont+F1"/>
        </w:rPr>
      </w:pPr>
      <w:r w:rsidRPr="004D1708">
        <w:rPr>
          <w:rFonts w:ascii="CIDFont+F1" w:hAnsi="CIDFont+F1" w:cs="CIDFont+F1"/>
        </w:rPr>
        <w:t xml:space="preserve">En total, a través de les seves diferents línies d’actuació, el SIPER ha atès un total de 792 casos des de la seva posada en marxa. </w:t>
      </w:r>
      <w:r w:rsidR="00155229">
        <w:rPr>
          <w:rFonts w:ascii="CIDFont+F1" w:hAnsi="CIDFont+F1" w:cs="CIDFont+F1"/>
        </w:rPr>
        <w:t xml:space="preserve"> </w:t>
      </w:r>
      <w:r w:rsidRPr="004D1708">
        <w:rPr>
          <w:rFonts w:ascii="CIDFont+F1" w:hAnsi="CIDFont+F1" w:cs="CIDFont+F1"/>
        </w:rPr>
        <w:t>En un context en què la major pa</w:t>
      </w:r>
      <w:r>
        <w:rPr>
          <w:rFonts w:ascii="CIDFont+F1" w:hAnsi="CIDFont+F1" w:cs="CIDFont+F1"/>
        </w:rPr>
        <w:t>rt de desnon</w:t>
      </w:r>
      <w:r w:rsidR="00155229">
        <w:rPr>
          <w:rFonts w:ascii="CIDFont+F1" w:hAnsi="CIDFont+F1" w:cs="CIDFont+F1"/>
        </w:rPr>
        <w:t xml:space="preserve">aments arreu del territori són </w:t>
      </w:r>
      <w:r>
        <w:rPr>
          <w:rFonts w:ascii="CIDFont+F1" w:hAnsi="CIDFont+F1" w:cs="CIDFont+F1"/>
        </w:rPr>
        <w:t xml:space="preserve">per </w:t>
      </w:r>
      <w:r w:rsidRPr="004D1708">
        <w:rPr>
          <w:rFonts w:ascii="CIDFont+F1" w:hAnsi="CIDFont+F1" w:cs="CIDFont+F1"/>
        </w:rPr>
        <w:t>l</w:t>
      </w:r>
      <w:r>
        <w:rPr>
          <w:rFonts w:ascii="CIDFont+F1" w:hAnsi="CIDFont+F1" w:cs="CIDFont+F1"/>
        </w:rPr>
        <w:t>’impagament del lloguer, aquest</w:t>
      </w:r>
      <w:r w:rsidRPr="004D1708">
        <w:rPr>
          <w:rFonts w:ascii="CIDFont+F1" w:hAnsi="CIDFont+F1" w:cs="CIDFont+F1"/>
        </w:rPr>
        <w:t xml:space="preserve"> també és també </w:t>
      </w:r>
      <w:r>
        <w:rPr>
          <w:rFonts w:ascii="CIDFont+F1" w:hAnsi="CIDFont+F1" w:cs="CIDFont+F1"/>
        </w:rPr>
        <w:t xml:space="preserve">és </w:t>
      </w:r>
      <w:r w:rsidRPr="004D1708">
        <w:rPr>
          <w:rFonts w:ascii="CIDFont+F1" w:hAnsi="CIDFont+F1" w:cs="CIDFont+F1"/>
        </w:rPr>
        <w:t>el principal motiu pel qual les famílies recorren a l’aj</w:t>
      </w:r>
      <w:r w:rsidR="00155229">
        <w:rPr>
          <w:rFonts w:ascii="CIDFont+F1" w:hAnsi="CIDFont+F1" w:cs="CIDFont+F1"/>
        </w:rPr>
        <w:t xml:space="preserve">uda del SIPER. El </w:t>
      </w:r>
      <w:r>
        <w:rPr>
          <w:rFonts w:ascii="CIDFont+F1" w:hAnsi="CIDFont+F1" w:cs="CIDFont+F1"/>
        </w:rPr>
        <w:t xml:space="preserve">2021, el 72% </w:t>
      </w:r>
      <w:r w:rsidR="00155229">
        <w:rPr>
          <w:rFonts w:ascii="CIDFont+F1" w:hAnsi="CIDFont+F1" w:cs="CIDFont+F1"/>
        </w:rPr>
        <w:t xml:space="preserve">de persones usuàries </w:t>
      </w:r>
      <w:r w:rsidRPr="004D1708">
        <w:rPr>
          <w:rFonts w:ascii="CIDFont+F1" w:hAnsi="CIDFont+F1" w:cs="CIDFont+F1"/>
        </w:rPr>
        <w:t xml:space="preserve">vivien de lloguer. </w:t>
      </w:r>
    </w:p>
    <w:p w:rsidR="00155229" w:rsidRDefault="00155229" w:rsidP="001806F7">
      <w:pPr>
        <w:autoSpaceDE w:val="0"/>
        <w:autoSpaceDN w:val="0"/>
        <w:adjustRightInd w:val="0"/>
        <w:jc w:val="both"/>
        <w:rPr>
          <w:rFonts w:ascii="CIDFont+F1" w:hAnsi="CIDFont+F1" w:cs="CIDFont+F1"/>
        </w:rPr>
      </w:pPr>
    </w:p>
    <w:p w:rsidR="001806F7" w:rsidRDefault="001806F7" w:rsidP="001806F7">
      <w:pPr>
        <w:autoSpaceDE w:val="0"/>
        <w:autoSpaceDN w:val="0"/>
        <w:adjustRightInd w:val="0"/>
        <w:jc w:val="both"/>
        <w:rPr>
          <w:rFonts w:ascii="CIDFont+F1" w:hAnsi="CIDFont+F1" w:cs="CIDFont+F1"/>
          <w:b/>
        </w:rPr>
      </w:pPr>
      <w:r w:rsidRPr="00FD0B60">
        <w:rPr>
          <w:rFonts w:ascii="CIDFont+F1" w:hAnsi="CIDFont+F1" w:cs="CIDFont+F1"/>
          <w:b/>
        </w:rPr>
        <w:t xml:space="preserve">Més de 300 persones en situació d’exclusió residencial, ateses </w:t>
      </w:r>
      <w:r>
        <w:rPr>
          <w:rFonts w:ascii="CIDFont+F1" w:hAnsi="CIDFont+F1" w:cs="CIDFont+F1"/>
          <w:b/>
        </w:rPr>
        <w:t xml:space="preserve">el 2021 </w:t>
      </w:r>
    </w:p>
    <w:p w:rsidR="001806F7" w:rsidRDefault="001806F7" w:rsidP="001806F7">
      <w:pPr>
        <w:autoSpaceDE w:val="0"/>
        <w:autoSpaceDN w:val="0"/>
        <w:adjustRightInd w:val="0"/>
        <w:jc w:val="both"/>
        <w:rPr>
          <w:rFonts w:ascii="CIDFont+F1" w:hAnsi="CIDFont+F1" w:cs="CIDFont+F1"/>
          <w:b/>
        </w:rPr>
      </w:pPr>
    </w:p>
    <w:p w:rsidR="001806F7" w:rsidRDefault="001806F7" w:rsidP="001806F7">
      <w:pPr>
        <w:autoSpaceDE w:val="0"/>
        <w:autoSpaceDN w:val="0"/>
        <w:adjustRightInd w:val="0"/>
        <w:jc w:val="both"/>
        <w:rPr>
          <w:rFonts w:ascii="CIDFont+F1" w:hAnsi="CIDFont+F1" w:cs="CIDFont+F1"/>
        </w:rPr>
      </w:pPr>
      <w:r w:rsidRPr="00FD0B60">
        <w:rPr>
          <w:rFonts w:ascii="CIDFont+F1" w:hAnsi="CIDFont+F1" w:cs="CIDFont+F1"/>
        </w:rPr>
        <w:t>Des de l’any 2020, el SIPER complementa la resta de se</w:t>
      </w:r>
      <w:r>
        <w:rPr>
          <w:rFonts w:ascii="CIDFont+F1" w:hAnsi="CIDFont+F1" w:cs="CIDFont+F1"/>
        </w:rPr>
        <w:t>rveis i programes municipals que donen suport</w:t>
      </w:r>
      <w:r w:rsidRPr="00FD0B60">
        <w:rPr>
          <w:rFonts w:ascii="CIDFont+F1" w:hAnsi="CIDFont+F1" w:cs="CIDFont+F1"/>
        </w:rPr>
        <w:t xml:space="preserve"> </w:t>
      </w:r>
      <w:r>
        <w:rPr>
          <w:rFonts w:ascii="CIDFont+F1" w:hAnsi="CIDFont+F1" w:cs="CIDFont+F1"/>
        </w:rPr>
        <w:t xml:space="preserve">a </w:t>
      </w:r>
      <w:r w:rsidRPr="00FD0B60">
        <w:rPr>
          <w:rFonts w:ascii="CIDFont+F1" w:hAnsi="CIDFont+F1" w:cs="CIDFont+F1"/>
        </w:rPr>
        <w:t xml:space="preserve">les </w:t>
      </w:r>
      <w:r>
        <w:rPr>
          <w:rFonts w:ascii="CIDFont+F1" w:hAnsi="CIDFont+F1" w:cs="CIDFont+F1"/>
        </w:rPr>
        <w:t xml:space="preserve">persones en </w:t>
      </w:r>
      <w:r w:rsidRPr="00FD0B60">
        <w:rPr>
          <w:rFonts w:ascii="CIDFont+F1" w:hAnsi="CIDFont+F1" w:cs="CIDFont+F1"/>
        </w:rPr>
        <w:t>situacions d’exclusió residencial</w:t>
      </w:r>
      <w:r>
        <w:rPr>
          <w:rFonts w:ascii="CIDFont+F1" w:hAnsi="CIDFont+F1" w:cs="CIDFont+F1"/>
        </w:rPr>
        <w:t>, que en total van atendre 300 persones durant el 2021</w:t>
      </w:r>
      <w:r w:rsidRPr="00FD0B60">
        <w:rPr>
          <w:rFonts w:ascii="CIDFont+F1" w:hAnsi="CIDFont+F1" w:cs="CIDFont+F1"/>
        </w:rPr>
        <w:t>.</w:t>
      </w:r>
      <w:r>
        <w:rPr>
          <w:rFonts w:ascii="CIDFont+F1" w:hAnsi="CIDFont+F1" w:cs="CIDFont+F1"/>
        </w:rPr>
        <w:t xml:space="preserve">  Per exemple, col·labora amb la </w:t>
      </w:r>
      <w:r w:rsidRPr="00551C6A">
        <w:rPr>
          <w:rFonts w:ascii="CIDFont+F1" w:hAnsi="CIDFont+F1" w:cs="CIDFont+F1"/>
        </w:rPr>
        <w:t>Mesa i la Comissió d’emergències de l’Ajuntament del Prat</w:t>
      </w:r>
      <w:r>
        <w:rPr>
          <w:rFonts w:ascii="CIDFont+F1" w:hAnsi="CIDFont+F1" w:cs="CIDFont+F1"/>
        </w:rPr>
        <w:t xml:space="preserve">, integrada pels </w:t>
      </w:r>
      <w:r w:rsidRPr="00551C6A">
        <w:rPr>
          <w:rFonts w:ascii="CIDFont+F1" w:hAnsi="CIDFont+F1" w:cs="CIDFont+F1"/>
        </w:rPr>
        <w:t>serveis municipals d’Acció Social i de Prat Espais</w:t>
      </w:r>
      <w:r>
        <w:rPr>
          <w:rFonts w:ascii="CIDFont+F1" w:hAnsi="CIDFont+F1" w:cs="CIDFont+F1"/>
        </w:rPr>
        <w:t xml:space="preserve">, a l’hora de cercar alternatives habitacionals a les persones que han perdut la seva llar, quan el desnonament no s’ha pogut evitar. </w:t>
      </w:r>
    </w:p>
    <w:p w:rsidR="00B24623" w:rsidRDefault="00B24623" w:rsidP="001806F7">
      <w:pPr>
        <w:autoSpaceDE w:val="0"/>
        <w:autoSpaceDN w:val="0"/>
        <w:adjustRightInd w:val="0"/>
        <w:jc w:val="both"/>
        <w:rPr>
          <w:rFonts w:ascii="CIDFont+F1" w:hAnsi="CIDFont+F1" w:cs="CIDFont+F1"/>
        </w:rPr>
      </w:pPr>
    </w:p>
    <w:p w:rsidR="00B24623" w:rsidRDefault="00B24623" w:rsidP="001806F7">
      <w:pPr>
        <w:autoSpaceDE w:val="0"/>
        <w:autoSpaceDN w:val="0"/>
        <w:adjustRightInd w:val="0"/>
        <w:jc w:val="both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Cal recordar que les diferents línies d’actuació de l’Ajuntament del Prat en aquesta matèria s’emmarquen en el Pla local d’habitatge 2021-2027, amb un pressupost de 25 milions d’euros, per ampliar el parc d’habitatge assequible, promoure la rehabilitació, prevenir l’exclusió residencial o prevenir i sancionar els usos irregulars dels </w:t>
      </w:r>
      <w:r w:rsidR="00715EEF">
        <w:rPr>
          <w:rFonts w:ascii="CIDFont+F1" w:hAnsi="CIDFont+F1" w:cs="CIDFont+F1"/>
        </w:rPr>
        <w:t>habitatges</w:t>
      </w:r>
      <w:r>
        <w:rPr>
          <w:rFonts w:ascii="CIDFont+F1" w:hAnsi="CIDFont+F1" w:cs="CIDFont+F1"/>
        </w:rPr>
        <w:t xml:space="preserve">. </w:t>
      </w:r>
    </w:p>
    <w:p w:rsidR="001806F7" w:rsidRDefault="001806F7" w:rsidP="001806F7">
      <w:pPr>
        <w:autoSpaceDE w:val="0"/>
        <w:autoSpaceDN w:val="0"/>
        <w:adjustRightInd w:val="0"/>
        <w:jc w:val="both"/>
        <w:rPr>
          <w:rFonts w:ascii="CIDFont+F1" w:hAnsi="CIDFont+F1" w:cs="CIDFont+F1"/>
        </w:rPr>
      </w:pPr>
    </w:p>
    <w:p w:rsidR="001806F7" w:rsidRPr="006D0488" w:rsidRDefault="001806F7" w:rsidP="001806F7">
      <w:pPr>
        <w:autoSpaceDE w:val="0"/>
        <w:autoSpaceDN w:val="0"/>
        <w:adjustRightInd w:val="0"/>
        <w:jc w:val="both"/>
        <w:rPr>
          <w:rFonts w:ascii="CIDFont+F1" w:hAnsi="CIDFont+F1" w:cs="CIDFont+F1"/>
          <w:b/>
        </w:rPr>
      </w:pPr>
      <w:r w:rsidRPr="006D0488">
        <w:rPr>
          <w:rFonts w:ascii="CIDFont+F1" w:hAnsi="CIDFont+F1" w:cs="CIDFont+F1"/>
          <w:b/>
        </w:rPr>
        <w:t>L’Ajuntament reclama</w:t>
      </w:r>
      <w:r w:rsidR="00155229">
        <w:rPr>
          <w:rFonts w:ascii="CIDFont+F1" w:hAnsi="CIDFont+F1" w:cs="CIDFont+F1"/>
          <w:b/>
        </w:rPr>
        <w:t xml:space="preserve"> més suport al Govern contra </w:t>
      </w:r>
      <w:r w:rsidRPr="006D0488">
        <w:rPr>
          <w:rFonts w:ascii="CIDFont+F1" w:hAnsi="CIDFont+F1" w:cs="CIDFont+F1"/>
          <w:b/>
        </w:rPr>
        <w:t>els desnonaments</w:t>
      </w:r>
    </w:p>
    <w:p w:rsidR="001806F7" w:rsidRDefault="001806F7" w:rsidP="001806F7">
      <w:pPr>
        <w:autoSpaceDE w:val="0"/>
        <w:autoSpaceDN w:val="0"/>
        <w:adjustRightInd w:val="0"/>
        <w:jc w:val="both"/>
        <w:rPr>
          <w:rFonts w:ascii="CIDFont+F1" w:hAnsi="CIDFont+F1" w:cs="CIDFont+F1"/>
        </w:rPr>
      </w:pPr>
    </w:p>
    <w:p w:rsidR="001806F7" w:rsidRDefault="00B820B2" w:rsidP="001806F7">
      <w:pPr>
        <w:autoSpaceDE w:val="0"/>
        <w:autoSpaceDN w:val="0"/>
        <w:adjustRightInd w:val="0"/>
        <w:jc w:val="both"/>
        <w:rPr>
          <w:rFonts w:ascii="CIDFont+F1" w:hAnsi="CIDFont+F1" w:cs="CIDFont+F1"/>
        </w:rPr>
      </w:pPr>
      <w:r>
        <w:rPr>
          <w:rFonts w:ascii="CIDFont+F1" w:hAnsi="CIDFont+F1" w:cs="CIDFont+F1"/>
        </w:rPr>
        <w:t>L</w:t>
      </w:r>
      <w:r w:rsidR="007229EB">
        <w:rPr>
          <w:rFonts w:ascii="CIDFont+F1" w:hAnsi="CIDFont+F1" w:cs="CIDFont+F1"/>
        </w:rPr>
        <w:t>a tinent d’alcaldia d’habitatge</w:t>
      </w:r>
      <w:r>
        <w:rPr>
          <w:rFonts w:ascii="CIDFont+F1" w:hAnsi="CIDFont+F1" w:cs="CIDFont+F1"/>
        </w:rPr>
        <w:t xml:space="preserve">, Alba Bou, </w:t>
      </w:r>
      <w:r w:rsidR="007229EB">
        <w:rPr>
          <w:rFonts w:ascii="CIDFont+F1" w:hAnsi="CIDFont+F1" w:cs="CIDFont+F1"/>
        </w:rPr>
        <w:t xml:space="preserve"> ha demanat “un major compromís de les altres administracions, de l’Estat i també de la Generalitat”, que té competències en polítiques d’habitatge</w:t>
      </w:r>
      <w:r>
        <w:rPr>
          <w:rFonts w:ascii="CIDFont+F1" w:hAnsi="CIDFont+F1" w:cs="CIDFont+F1"/>
        </w:rPr>
        <w:t>, per garantir aquest dret social. L</w:t>
      </w:r>
      <w:r w:rsidR="001806F7">
        <w:rPr>
          <w:rFonts w:ascii="CIDFont+F1" w:hAnsi="CIDFont+F1" w:cs="CIDFont+F1"/>
        </w:rPr>
        <w:t>’Ajuntament ve assumint un sobreesforç durant els darrers anys</w:t>
      </w:r>
      <w:r>
        <w:rPr>
          <w:rFonts w:ascii="CIDFont+F1" w:hAnsi="CIDFont+F1" w:cs="CIDFont+F1"/>
        </w:rPr>
        <w:t xml:space="preserve">.  </w:t>
      </w:r>
      <w:r w:rsidR="001806F7">
        <w:rPr>
          <w:rFonts w:ascii="CIDFont+F1" w:hAnsi="CIDFont+F1" w:cs="CIDFont+F1"/>
        </w:rPr>
        <w:t>La Comissió d’emergències municipal, que va rebre 72 sol·licituds el 2020 i 118 el 2021, ha valorat favorablement i ha proposat l’adjudicació d’habitatges a famílies que prèviament havien tingut una resposta negativa per part de l’Agència de l’Habitatge de Catalunya. Entre 2020 i 2021, l’Ajuntament ha assignat 69 habitatges per a persones en situació d’emergència. Aquests allotjaments procedeixen de la Borsa de lloguer social municipal, o bé d</w:t>
      </w:r>
      <w:r w:rsidR="001806F7" w:rsidRPr="00557360">
        <w:rPr>
          <w:rFonts w:ascii="CIDFont+F1" w:hAnsi="CIDFont+F1" w:cs="CIDFont+F1"/>
        </w:rPr>
        <w:t>el programa de cessió municipal d’habitatges</w:t>
      </w:r>
      <w:r w:rsidR="001806F7">
        <w:rPr>
          <w:rFonts w:ascii="CIDFont+F1" w:hAnsi="CIDFont+F1" w:cs="CIDFont+F1"/>
        </w:rPr>
        <w:t xml:space="preserve">, format per immobles cedits per privats gestionats per la fundació Hàbitat 3. </w:t>
      </w:r>
    </w:p>
    <w:p w:rsidR="001806F7" w:rsidRDefault="001806F7" w:rsidP="001806F7">
      <w:pPr>
        <w:autoSpaceDE w:val="0"/>
        <w:autoSpaceDN w:val="0"/>
        <w:adjustRightInd w:val="0"/>
        <w:jc w:val="both"/>
        <w:rPr>
          <w:rFonts w:ascii="CIDFont+F1" w:hAnsi="CIDFont+F1" w:cs="CIDFont+F1"/>
          <w:b/>
        </w:rPr>
      </w:pPr>
    </w:p>
    <w:p w:rsidR="001806F7" w:rsidRPr="006D0488" w:rsidRDefault="001806F7" w:rsidP="001806F7">
      <w:pPr>
        <w:autoSpaceDE w:val="0"/>
        <w:autoSpaceDN w:val="0"/>
        <w:adjustRightInd w:val="0"/>
        <w:jc w:val="both"/>
        <w:rPr>
          <w:rFonts w:ascii="CIDFont+F1" w:hAnsi="CIDFont+F1" w:cs="CIDFont+F1"/>
          <w:b/>
        </w:rPr>
      </w:pPr>
      <w:r w:rsidRPr="006D0488">
        <w:rPr>
          <w:rFonts w:ascii="CIDFont+F1" w:hAnsi="CIDFont+F1" w:cs="CIDFont+F1"/>
          <w:b/>
        </w:rPr>
        <w:t>Es triplica el pressupost municipal per a allotjaments d’urgència</w:t>
      </w:r>
    </w:p>
    <w:p w:rsidR="001806F7" w:rsidRDefault="001806F7" w:rsidP="001806F7">
      <w:pPr>
        <w:autoSpaceDE w:val="0"/>
        <w:autoSpaceDN w:val="0"/>
        <w:adjustRightInd w:val="0"/>
        <w:jc w:val="both"/>
        <w:rPr>
          <w:rFonts w:ascii="CIDFont+F1" w:hAnsi="CIDFont+F1" w:cs="CIDFont+F1"/>
        </w:rPr>
      </w:pPr>
    </w:p>
    <w:p w:rsidR="001806F7" w:rsidRDefault="001806F7" w:rsidP="001806F7">
      <w:pPr>
        <w:autoSpaceDE w:val="0"/>
        <w:autoSpaceDN w:val="0"/>
        <w:adjustRightInd w:val="0"/>
        <w:jc w:val="both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Altres serveis del Prat per atendre persones en situació d’exclusió residencial són els allotjaments d’emergència, gestionats pels serveis municipals d’Acció social per donar una resposta d’urgència a persones en situació d’extrema vulnerabilitat sense cap altra alternativa habitacional, a l’espera que puguin cercar una llar més estable. En plena emergència habitacional, l’Ajuntament del Prat ha incrementat substancialment el pressupost destinat a aquest servei, que l’any 2019 era de 102.762 euros i el 2021 va ser de gairebé el triple (289.054 euros). L’any 2020, en ple context de confinament, es van arribar a destinar 496.805 euros als allotjaments d’urgència, que van acollir 256 persones, front a les 104 de 2021. </w:t>
      </w:r>
    </w:p>
    <w:p w:rsidR="001806F7" w:rsidRDefault="001806F7" w:rsidP="001806F7">
      <w:pPr>
        <w:autoSpaceDE w:val="0"/>
        <w:autoSpaceDN w:val="0"/>
        <w:adjustRightInd w:val="0"/>
        <w:jc w:val="both"/>
        <w:rPr>
          <w:rFonts w:ascii="CIDFont+F1" w:hAnsi="CIDFont+F1" w:cs="CIDFont+F1"/>
        </w:rPr>
      </w:pPr>
    </w:p>
    <w:p w:rsidR="009E38D7" w:rsidRDefault="001806F7" w:rsidP="00B820B2">
      <w:pPr>
        <w:autoSpaceDE w:val="0"/>
        <w:autoSpaceDN w:val="0"/>
        <w:adjustRightInd w:val="0"/>
        <w:jc w:val="both"/>
      </w:pPr>
      <w:r>
        <w:rPr>
          <w:rFonts w:ascii="CIDFont+F1" w:hAnsi="CIDFont+F1" w:cs="CIDFont+F1"/>
        </w:rPr>
        <w:t xml:space="preserve">Un altre d’aquests serveis és el SPAI, que ofereix una atenció social integral i un servei diürn per atendre diferents necessitats (habitatge, alimentació, salut...) a persones en situació de vulnerabilitat. </w:t>
      </w:r>
    </w:p>
    <w:sectPr w:rsidR="009E38D7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229" w:rsidRDefault="00155229" w:rsidP="00750EC7">
      <w:r>
        <w:separator/>
      </w:r>
    </w:p>
  </w:endnote>
  <w:endnote w:type="continuationSeparator" w:id="0">
    <w:p w:rsidR="00155229" w:rsidRDefault="00155229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229" w:rsidRDefault="00155229" w:rsidP="00750EC7">
      <w:r>
        <w:separator/>
      </w:r>
    </w:p>
  </w:footnote>
  <w:footnote w:type="continuationSeparator" w:id="0">
    <w:p w:rsidR="00155229" w:rsidRDefault="00155229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229" w:rsidRDefault="00155229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55229" w:rsidRDefault="0015522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4609"/>
    <w:rsid w:val="000B751F"/>
    <w:rsid w:val="000C48A9"/>
    <w:rsid w:val="000E2EFF"/>
    <w:rsid w:val="000F0B46"/>
    <w:rsid w:val="001155C0"/>
    <w:rsid w:val="00123D6A"/>
    <w:rsid w:val="001257BA"/>
    <w:rsid w:val="00126207"/>
    <w:rsid w:val="00130D9A"/>
    <w:rsid w:val="00155229"/>
    <w:rsid w:val="00162F39"/>
    <w:rsid w:val="0016610A"/>
    <w:rsid w:val="001806F7"/>
    <w:rsid w:val="0018102B"/>
    <w:rsid w:val="001B692C"/>
    <w:rsid w:val="001F20A9"/>
    <w:rsid w:val="00203C08"/>
    <w:rsid w:val="0022495B"/>
    <w:rsid w:val="0023532A"/>
    <w:rsid w:val="00252D3A"/>
    <w:rsid w:val="00256436"/>
    <w:rsid w:val="00263995"/>
    <w:rsid w:val="00266F72"/>
    <w:rsid w:val="00297EB5"/>
    <w:rsid w:val="002A6005"/>
    <w:rsid w:val="002B3713"/>
    <w:rsid w:val="002B4D67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B639D"/>
    <w:rsid w:val="003C34C1"/>
    <w:rsid w:val="003F6168"/>
    <w:rsid w:val="00413E57"/>
    <w:rsid w:val="00425141"/>
    <w:rsid w:val="00443432"/>
    <w:rsid w:val="004674C8"/>
    <w:rsid w:val="00476DD0"/>
    <w:rsid w:val="004779BC"/>
    <w:rsid w:val="00495AF5"/>
    <w:rsid w:val="004A4300"/>
    <w:rsid w:val="004D25CC"/>
    <w:rsid w:val="004D43B2"/>
    <w:rsid w:val="004E1336"/>
    <w:rsid w:val="004E5C37"/>
    <w:rsid w:val="00562D3D"/>
    <w:rsid w:val="005800B0"/>
    <w:rsid w:val="00580472"/>
    <w:rsid w:val="005A2FB3"/>
    <w:rsid w:val="005E38B5"/>
    <w:rsid w:val="005F37D6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15EEF"/>
    <w:rsid w:val="007229EB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E38D7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B05397"/>
    <w:rsid w:val="00B13D0F"/>
    <w:rsid w:val="00B21367"/>
    <w:rsid w:val="00B24623"/>
    <w:rsid w:val="00B2675E"/>
    <w:rsid w:val="00B4576C"/>
    <w:rsid w:val="00B5250B"/>
    <w:rsid w:val="00B5442B"/>
    <w:rsid w:val="00B70102"/>
    <w:rsid w:val="00B75862"/>
    <w:rsid w:val="00B820B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0307D"/>
    <w:rsid w:val="00D1259B"/>
    <w:rsid w:val="00D25CC0"/>
    <w:rsid w:val="00D56D2D"/>
    <w:rsid w:val="00D57E8C"/>
    <w:rsid w:val="00D67FAD"/>
    <w:rsid w:val="00D8197B"/>
    <w:rsid w:val="00DB1C2B"/>
    <w:rsid w:val="00DE20AA"/>
    <w:rsid w:val="00DE4A16"/>
    <w:rsid w:val="00DE5F61"/>
    <w:rsid w:val="00E12A60"/>
    <w:rsid w:val="00E345DE"/>
    <w:rsid w:val="00E53F5B"/>
    <w:rsid w:val="00E57215"/>
    <w:rsid w:val="00E70CF9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A5BF2"/>
    <w:rsid w:val="00FB410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158173-4D4D-48A8-AE37-491ECDF07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1375</Words>
  <Characters>7412</Characters>
  <Application>Microsoft Office Word</Application>
  <DocSecurity>0</DocSecurity>
  <Lines>61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8770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14</cp:revision>
  <cp:lastPrinted>2018-08-02T07:02:00Z</cp:lastPrinted>
  <dcterms:created xsi:type="dcterms:W3CDTF">2018-08-06T11:31:00Z</dcterms:created>
  <dcterms:modified xsi:type="dcterms:W3CDTF">2022-04-13T12:43:00Z</dcterms:modified>
</cp:coreProperties>
</file>