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5424E7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ple municipal del Prat fa balanç de les mesures preses a la ciutat en la darreres fases de la desescalada </w:t>
      </w:r>
    </w:p>
    <w:p w:rsidR="00A35B2B" w:rsidRDefault="00A35B2B" w:rsidP="005424E7">
      <w:pPr>
        <w:rPr>
          <w:rFonts w:ascii="Arial" w:hAnsi="Arial" w:cs="Arial"/>
          <w:b/>
          <w:color w:val="1A1A1A"/>
          <w:sz w:val="36"/>
          <w:szCs w:val="36"/>
        </w:rPr>
      </w:pPr>
    </w:p>
    <w:p w:rsidR="005424E7" w:rsidRDefault="005424E7" w:rsidP="005424E7">
      <w:pPr>
        <w:jc w:val="both"/>
        <w:rPr>
          <w:rFonts w:ascii="Arial" w:hAnsi="Arial" w:cs="Arial"/>
          <w:b/>
        </w:rPr>
      </w:pPr>
      <w:r w:rsidRPr="005424E7">
        <w:rPr>
          <w:rFonts w:ascii="Arial" w:hAnsi="Arial" w:cs="Arial"/>
          <w:b/>
        </w:rPr>
        <w:t xml:space="preserve">Les mesures s’han centrat a adequar </w:t>
      </w:r>
      <w:r>
        <w:rPr>
          <w:rFonts w:ascii="Arial" w:hAnsi="Arial" w:cs="Arial"/>
          <w:b/>
        </w:rPr>
        <w:t xml:space="preserve">la situació de la ciutat a les </w:t>
      </w:r>
      <w:r w:rsidRPr="005424E7">
        <w:rPr>
          <w:rFonts w:ascii="Arial" w:hAnsi="Arial" w:cs="Arial"/>
          <w:b/>
        </w:rPr>
        <w:t xml:space="preserve">fases </w:t>
      </w:r>
      <w:r>
        <w:rPr>
          <w:rFonts w:ascii="Arial" w:hAnsi="Arial" w:cs="Arial"/>
          <w:b/>
        </w:rPr>
        <w:t xml:space="preserve">finals del procés de desescalada, a </w:t>
      </w:r>
      <w:r w:rsidRPr="005424E7">
        <w:rPr>
          <w:rFonts w:ascii="Arial" w:hAnsi="Arial" w:cs="Arial"/>
          <w:b/>
        </w:rPr>
        <w:t xml:space="preserve">normalitzar progressivament els seus programes i serveis i a seguir fent front a </w:t>
      </w:r>
      <w:proofErr w:type="spellStart"/>
      <w:r w:rsidRPr="005424E7">
        <w:rPr>
          <w:rFonts w:ascii="Arial" w:hAnsi="Arial" w:cs="Arial"/>
          <w:b/>
        </w:rPr>
        <w:t>l’impacte</w:t>
      </w:r>
      <w:proofErr w:type="spellEnd"/>
      <w:r w:rsidRPr="005424E7">
        <w:rPr>
          <w:rFonts w:ascii="Arial" w:hAnsi="Arial" w:cs="Arial"/>
          <w:b/>
        </w:rPr>
        <w:t xml:space="preserve"> </w:t>
      </w:r>
      <w:r w:rsidR="00785787" w:rsidRPr="005424E7">
        <w:rPr>
          <w:rFonts w:ascii="Arial" w:hAnsi="Arial" w:cs="Arial"/>
          <w:b/>
        </w:rPr>
        <w:t>socioeconòmic</w:t>
      </w:r>
      <w:r w:rsidRPr="005424E7">
        <w:rPr>
          <w:rFonts w:ascii="Arial" w:hAnsi="Arial" w:cs="Arial"/>
          <w:b/>
        </w:rPr>
        <w:t xml:space="preserve"> derivat de pandèmia.</w:t>
      </w:r>
    </w:p>
    <w:p w:rsidR="005424E7" w:rsidRDefault="005424E7" w:rsidP="005424E7">
      <w:pPr>
        <w:jc w:val="both"/>
        <w:rPr>
          <w:rFonts w:ascii="Arial" w:hAnsi="Arial" w:cs="Arial"/>
          <w:b/>
        </w:rPr>
      </w:pPr>
    </w:p>
    <w:p w:rsidR="005424E7" w:rsidRDefault="005424E7" w:rsidP="005424E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 que ha coincidit amb l’arribada de l’estiu i la finalització del curs escolar, l’Ajuntament ha adequat l’entorn de la platja o les activitats d’estiu a les condicions de seguretat, aforament i higiene que exigeix l’actual context de pandèmia sanitària.</w:t>
      </w:r>
    </w:p>
    <w:p w:rsidR="00B95382" w:rsidRDefault="00B95382" w:rsidP="005424E7">
      <w:pPr>
        <w:jc w:val="both"/>
        <w:rPr>
          <w:rFonts w:ascii="Arial" w:hAnsi="Arial" w:cs="Arial"/>
          <w:b/>
        </w:rPr>
      </w:pPr>
    </w:p>
    <w:p w:rsidR="00B95382" w:rsidRDefault="00B95382" w:rsidP="00B953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ple d’aquesta tarda, també s’ha aprovat inicialment </w:t>
      </w:r>
      <w:r w:rsidRPr="00B95382">
        <w:rPr>
          <w:rFonts w:ascii="Arial" w:hAnsi="Arial" w:cs="Arial"/>
          <w:b/>
        </w:rPr>
        <w:t xml:space="preserve">l’Ordenança per a la promoció de les instal·lacions d'autoconsum amb energia fotovoltaica </w:t>
      </w:r>
      <w:r>
        <w:rPr>
          <w:rFonts w:ascii="Arial" w:hAnsi="Arial" w:cs="Arial"/>
          <w:b/>
        </w:rPr>
        <w:t xml:space="preserve">al Prat, en el marc de l’estratègia de transició energètica de la ciutat. </w:t>
      </w:r>
    </w:p>
    <w:p w:rsidR="00C37617" w:rsidRDefault="00C37617" w:rsidP="00B95382">
      <w:pPr>
        <w:jc w:val="both"/>
        <w:rPr>
          <w:rFonts w:ascii="Arial" w:hAnsi="Arial" w:cs="Arial"/>
          <w:b/>
        </w:rPr>
      </w:pPr>
    </w:p>
    <w:p w:rsidR="00C37617" w:rsidRPr="00C37617" w:rsidRDefault="00C37617" w:rsidP="00C37617">
      <w:pPr>
        <w:jc w:val="both"/>
        <w:rPr>
          <w:rFonts w:ascii="Arial" w:hAnsi="Arial" w:cs="Arial"/>
          <w:b/>
        </w:rPr>
      </w:pPr>
      <w:r w:rsidRPr="00C37617">
        <w:rPr>
          <w:rFonts w:ascii="Arial" w:hAnsi="Arial" w:cs="Arial"/>
          <w:b/>
        </w:rPr>
        <w:t xml:space="preserve">També s’ha aprovat inicialment </w:t>
      </w:r>
      <w:r>
        <w:rPr>
          <w:rFonts w:ascii="Arial" w:hAnsi="Arial" w:cs="Arial"/>
          <w:b/>
        </w:rPr>
        <w:t>la modificació d</w:t>
      </w:r>
      <w:r w:rsidRPr="00C37617">
        <w:rPr>
          <w:rFonts w:ascii="Arial" w:hAnsi="Arial" w:cs="Arial"/>
          <w:b/>
        </w:rPr>
        <w:t xml:space="preserve">el Pla General Metropolità en l’àmbit </w:t>
      </w:r>
      <w:proofErr w:type="spellStart"/>
      <w:r w:rsidRPr="00C37617">
        <w:rPr>
          <w:rFonts w:ascii="Arial" w:hAnsi="Arial" w:cs="Arial"/>
          <w:b/>
        </w:rPr>
        <w:t>estació-Seda-Paperera</w:t>
      </w:r>
      <w:proofErr w:type="spellEnd"/>
      <w:r w:rsidRPr="00C37617">
        <w:rPr>
          <w:rFonts w:ascii="Arial" w:hAnsi="Arial" w:cs="Arial"/>
          <w:b/>
        </w:rPr>
        <w:t>, un primer pas per promoure aquest espai de la ciutat amb criteris de sostenibilitat o eficiència energètica.</w:t>
      </w:r>
    </w:p>
    <w:p w:rsidR="00C37617" w:rsidRDefault="00C37617" w:rsidP="00B95382">
      <w:pPr>
        <w:jc w:val="both"/>
        <w:rPr>
          <w:rFonts w:ascii="Arial" w:hAnsi="Arial" w:cs="Arial"/>
          <w:b/>
        </w:rPr>
      </w:pPr>
    </w:p>
    <w:p w:rsidR="005424E7" w:rsidRPr="00B95382" w:rsidRDefault="005424E7" w:rsidP="006C0FB5">
      <w:pPr>
        <w:jc w:val="both"/>
        <w:rPr>
          <w:rFonts w:ascii="Arial" w:hAnsi="Arial" w:cs="Arial"/>
          <w:b/>
        </w:rPr>
      </w:pPr>
    </w:p>
    <w:p w:rsidR="00ED385E" w:rsidRDefault="0068592B" w:rsidP="00ED3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DD24E5">
        <w:rPr>
          <w:rFonts w:ascii="Arial" w:hAnsi="Arial" w:cs="Arial"/>
        </w:rPr>
        <w:t xml:space="preserve"> ple </w:t>
      </w:r>
      <w:r w:rsidR="00EE53E6" w:rsidRPr="00EE53E6">
        <w:rPr>
          <w:rFonts w:ascii="Arial" w:hAnsi="Arial" w:cs="Arial"/>
        </w:rPr>
        <w:t xml:space="preserve">municipal del Prat, </w:t>
      </w:r>
      <w:r w:rsidR="00EE53E6">
        <w:rPr>
          <w:rFonts w:ascii="Arial" w:hAnsi="Arial" w:cs="Arial"/>
        </w:rPr>
        <w:t xml:space="preserve">celebrat aquest dimecres 8 de juliol, </w:t>
      </w:r>
      <w:r>
        <w:rPr>
          <w:rFonts w:ascii="Arial" w:hAnsi="Arial" w:cs="Arial"/>
        </w:rPr>
        <w:t>s’</w:t>
      </w:r>
      <w:r w:rsidR="00EE53E6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 presentat el </w:t>
      </w:r>
      <w:hyperlink r:id="rId8" w:history="1">
        <w:r w:rsidRPr="00C37617">
          <w:rPr>
            <w:rStyle w:val="Hipervnculo"/>
            <w:rFonts w:ascii="Arial" w:hAnsi="Arial" w:cs="Arial"/>
          </w:rPr>
          <w:t>quart informe de balanç</w:t>
        </w:r>
      </w:hyperlink>
      <w:r>
        <w:rPr>
          <w:rFonts w:ascii="Arial" w:hAnsi="Arial" w:cs="Arial"/>
        </w:rPr>
        <w:t xml:space="preserve"> de les mesures de l’Ajuntament front a la crisi del coronavirus, corresponent al període comprès entre el 22 de maig i el 19 de juny. </w:t>
      </w:r>
      <w:r w:rsidR="005424E7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 xml:space="preserve">mesures </w:t>
      </w:r>
      <w:r w:rsidR="006C0FB5">
        <w:rPr>
          <w:rFonts w:ascii="Arial" w:hAnsi="Arial" w:cs="Arial"/>
        </w:rPr>
        <w:t>s’han</w:t>
      </w:r>
      <w:r w:rsidR="00EE53E6">
        <w:rPr>
          <w:rFonts w:ascii="Arial" w:hAnsi="Arial" w:cs="Arial"/>
        </w:rPr>
        <w:t xml:space="preserve"> centrat a </w:t>
      </w:r>
      <w:r w:rsidR="00DD24E5">
        <w:rPr>
          <w:rFonts w:ascii="Arial" w:hAnsi="Arial" w:cs="Arial"/>
        </w:rPr>
        <w:t>adequar</w:t>
      </w:r>
      <w:r w:rsidR="00EE53E6">
        <w:rPr>
          <w:rFonts w:ascii="Arial" w:hAnsi="Arial" w:cs="Arial"/>
        </w:rPr>
        <w:t xml:space="preserve"> la situació de la ciutat a les diferents </w:t>
      </w:r>
      <w:r w:rsidR="00ED385E">
        <w:rPr>
          <w:rFonts w:ascii="Arial" w:hAnsi="Arial" w:cs="Arial"/>
        </w:rPr>
        <w:t>fases del procés de desescalada i</w:t>
      </w:r>
      <w:r w:rsidR="00DD24E5">
        <w:rPr>
          <w:rFonts w:ascii="Arial" w:hAnsi="Arial" w:cs="Arial"/>
        </w:rPr>
        <w:t xml:space="preserve"> normalitzar</w:t>
      </w:r>
      <w:r w:rsidR="00EE53E6">
        <w:rPr>
          <w:rFonts w:ascii="Arial" w:hAnsi="Arial" w:cs="Arial"/>
        </w:rPr>
        <w:t xml:space="preserve"> progressivament </w:t>
      </w:r>
      <w:r w:rsidR="005B0738">
        <w:rPr>
          <w:rFonts w:ascii="Arial" w:hAnsi="Arial" w:cs="Arial"/>
        </w:rPr>
        <w:t xml:space="preserve">els seus serveis </w:t>
      </w:r>
      <w:r w:rsidR="00DD24E5">
        <w:rPr>
          <w:rFonts w:ascii="Arial" w:hAnsi="Arial" w:cs="Arial"/>
        </w:rPr>
        <w:t xml:space="preserve">i </w:t>
      </w:r>
      <w:r w:rsidR="005B0738">
        <w:rPr>
          <w:rFonts w:ascii="Arial" w:hAnsi="Arial" w:cs="Arial"/>
        </w:rPr>
        <w:t>fer</w:t>
      </w:r>
      <w:r w:rsidR="00EE53E6">
        <w:rPr>
          <w:rFonts w:ascii="Arial" w:hAnsi="Arial" w:cs="Arial"/>
        </w:rPr>
        <w:t xml:space="preserve"> front a </w:t>
      </w:r>
      <w:proofErr w:type="spellStart"/>
      <w:r w:rsidR="00EE53E6">
        <w:rPr>
          <w:rFonts w:ascii="Arial" w:hAnsi="Arial" w:cs="Arial"/>
        </w:rPr>
        <w:t>l’impacte</w:t>
      </w:r>
      <w:proofErr w:type="spellEnd"/>
      <w:r w:rsidR="00EE53E6">
        <w:rPr>
          <w:rFonts w:ascii="Arial" w:hAnsi="Arial" w:cs="Arial"/>
        </w:rPr>
        <w:t xml:space="preserve"> </w:t>
      </w:r>
      <w:proofErr w:type="spellStart"/>
      <w:r w:rsidR="00EE53E6">
        <w:rPr>
          <w:rFonts w:ascii="Arial" w:hAnsi="Arial" w:cs="Arial"/>
        </w:rPr>
        <w:t>socieconòmic</w:t>
      </w:r>
      <w:proofErr w:type="spellEnd"/>
      <w:r w:rsidR="00EE53E6">
        <w:rPr>
          <w:rFonts w:ascii="Arial" w:hAnsi="Arial" w:cs="Arial"/>
        </w:rPr>
        <w:t xml:space="preserve"> derivat de</w:t>
      </w:r>
      <w:r w:rsidR="005B0738">
        <w:rPr>
          <w:rFonts w:ascii="Arial" w:hAnsi="Arial" w:cs="Arial"/>
        </w:rPr>
        <w:t xml:space="preserve"> la Covid19. </w:t>
      </w:r>
    </w:p>
    <w:p w:rsidR="005B0738" w:rsidRDefault="005B0738" w:rsidP="00ED385E">
      <w:pPr>
        <w:jc w:val="both"/>
        <w:rPr>
          <w:rFonts w:ascii="Arial" w:hAnsi="Arial" w:cs="Arial"/>
        </w:rPr>
      </w:pPr>
    </w:p>
    <w:p w:rsidR="005424E7" w:rsidRDefault="006C0FB5" w:rsidP="00ED385E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</w:rPr>
        <w:t>La fi</w:t>
      </w:r>
      <w:r w:rsidR="00DD24E5">
        <w:rPr>
          <w:rFonts w:ascii="Arial" w:hAnsi="Arial" w:cs="Arial"/>
        </w:rPr>
        <w:t xml:space="preserve">nalització de l’estat d’alarma </w:t>
      </w:r>
      <w:r>
        <w:rPr>
          <w:rFonts w:ascii="Arial" w:hAnsi="Arial" w:cs="Arial"/>
        </w:rPr>
        <w:t>ha coincidit amb</w:t>
      </w:r>
      <w:r w:rsidR="00A000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l’arribada de l’estiu, per la qual cosa </w:t>
      </w:r>
      <w:r w:rsidR="0068592B">
        <w:rPr>
          <w:rFonts w:ascii="Arial" w:hAnsi="Arial" w:cs="Arial"/>
        </w:rPr>
        <w:t xml:space="preserve">l’Ajuntament ha adequat espais i activitats pròpies d’aquesta època de l’any, com la platja, a les </w:t>
      </w:r>
      <w:r>
        <w:rPr>
          <w:rFonts w:ascii="Arial" w:hAnsi="Arial" w:cs="Arial"/>
        </w:rPr>
        <w:t>condicions de seguret</w:t>
      </w:r>
      <w:r w:rsidR="00DD24E5">
        <w:rPr>
          <w:rFonts w:ascii="Arial" w:hAnsi="Arial" w:cs="Arial"/>
        </w:rPr>
        <w:t>at que requereix l’actual context</w:t>
      </w:r>
      <w:r w:rsidR="00ED385E">
        <w:rPr>
          <w:rFonts w:ascii="Arial" w:hAnsi="Arial" w:cs="Arial"/>
        </w:rPr>
        <w:t xml:space="preserve"> de pandèmia sanitària.</w:t>
      </w:r>
      <w:r w:rsidR="0068592B">
        <w:rPr>
          <w:rFonts w:ascii="Arial" w:hAnsi="Arial" w:cs="Arial"/>
        </w:rPr>
        <w:t xml:space="preserve"> </w:t>
      </w:r>
      <w:r w:rsidR="00ED385E">
        <w:rPr>
          <w:rFonts w:ascii="Arial" w:hAnsi="Arial" w:cs="Arial"/>
        </w:rPr>
        <w:t xml:space="preserve">En aquest sentit, en el marc de l’espai web </w:t>
      </w:r>
      <w:hyperlink r:id="rId9" w:history="1">
        <w:r w:rsidR="00785787">
          <w:rPr>
            <w:rStyle w:val="Hipervnculo"/>
            <w:rFonts w:ascii="Arial" w:hAnsi="Arial" w:cs="Arial"/>
          </w:rPr>
          <w:t>A</w:t>
        </w:r>
        <w:r w:rsidR="00ED385E" w:rsidRPr="00785787">
          <w:rPr>
            <w:rStyle w:val="Hipervnculo"/>
            <w:rFonts w:ascii="Arial" w:hAnsi="Arial" w:cs="Arial"/>
          </w:rPr>
          <w:t>l Prat Ens Cuidem</w:t>
        </w:r>
      </w:hyperlink>
      <w:r w:rsidR="00ED385E">
        <w:rPr>
          <w:rFonts w:ascii="Arial" w:hAnsi="Arial" w:cs="Arial"/>
        </w:rPr>
        <w:t xml:space="preserve"> que centralitza tota la informació sobre l’emergència a la ciutat, s’ha obert l’apartat </w:t>
      </w:r>
      <w:hyperlink r:id="rId10" w:history="1">
        <w:r w:rsidR="00ED385E" w:rsidRPr="00785787">
          <w:rPr>
            <w:rStyle w:val="Hipervnculo"/>
            <w:rFonts w:ascii="Arial" w:hAnsi="Arial" w:cs="Arial"/>
          </w:rPr>
          <w:t>elprat.cat/enscuidemestiu</w:t>
        </w:r>
      </w:hyperlink>
      <w:r w:rsidR="005B0738">
        <w:rPr>
          <w:rFonts w:ascii="Arial" w:hAnsi="Arial" w:cs="Arial"/>
          <w:color w:val="1A1A1A"/>
        </w:rPr>
        <w:t xml:space="preserve"> sobre les activitats d’estiu.</w:t>
      </w:r>
    </w:p>
    <w:p w:rsidR="00752BF1" w:rsidRDefault="00752BF1" w:rsidP="00ED385E">
      <w:pPr>
        <w:jc w:val="both"/>
        <w:rPr>
          <w:rFonts w:ascii="Arial" w:hAnsi="Arial" w:cs="Arial"/>
          <w:color w:val="1A1A1A"/>
        </w:rPr>
      </w:pPr>
    </w:p>
    <w:p w:rsidR="005424E7" w:rsidRPr="005424E7" w:rsidRDefault="005424E7" w:rsidP="00ED385E">
      <w:pPr>
        <w:jc w:val="both"/>
        <w:rPr>
          <w:rFonts w:ascii="Arial" w:hAnsi="Arial" w:cs="Arial"/>
          <w:b/>
          <w:color w:val="1A1A1A"/>
        </w:rPr>
      </w:pPr>
      <w:r w:rsidRPr="005424E7">
        <w:rPr>
          <w:rFonts w:ascii="Arial" w:hAnsi="Arial" w:cs="Arial"/>
          <w:b/>
          <w:color w:val="1A1A1A"/>
        </w:rPr>
        <w:t>Igualtat d’oportunitats en l’educació telemàtica i les activitats d’estiu</w:t>
      </w:r>
    </w:p>
    <w:p w:rsidR="00DD24E5" w:rsidRPr="00A00051" w:rsidRDefault="00DD24E5" w:rsidP="00ED385E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</w:rPr>
        <w:t xml:space="preserve">Durant el darrer trimestre del curs, </w:t>
      </w:r>
      <w:r>
        <w:rPr>
          <w:rFonts w:ascii="Arial" w:hAnsi="Arial" w:cs="Arial"/>
          <w:color w:val="1A1A1A"/>
        </w:rPr>
        <w:t xml:space="preserve">l’Ajuntament ha treballat per garantir la igualtat </w:t>
      </w:r>
      <w:r w:rsidR="00785787">
        <w:rPr>
          <w:rFonts w:ascii="Arial" w:hAnsi="Arial" w:cs="Arial"/>
          <w:color w:val="1A1A1A"/>
        </w:rPr>
        <w:t>d’oportunitats</w:t>
      </w:r>
      <w:r>
        <w:rPr>
          <w:rFonts w:ascii="Arial" w:hAnsi="Arial" w:cs="Arial"/>
          <w:color w:val="1A1A1A"/>
        </w:rPr>
        <w:t xml:space="preserve"> en </w:t>
      </w:r>
      <w:r w:rsidRPr="00A00051">
        <w:rPr>
          <w:rFonts w:ascii="Arial" w:hAnsi="Arial" w:cs="Arial"/>
          <w:color w:val="1A1A1A"/>
        </w:rPr>
        <w:t>l’educació telemàtica</w:t>
      </w:r>
      <w:r>
        <w:rPr>
          <w:rFonts w:ascii="Arial" w:hAnsi="Arial" w:cs="Arial"/>
          <w:color w:val="1A1A1A"/>
        </w:rPr>
        <w:t xml:space="preserve">, especialment entre els infants que no disposaven condicions de connectivitat adients a les llars. Amb aquest objectiu, </w:t>
      </w:r>
      <w:r w:rsidRPr="00A00051">
        <w:rPr>
          <w:rFonts w:ascii="Arial" w:hAnsi="Arial" w:cs="Arial"/>
          <w:color w:val="1A1A1A"/>
        </w:rPr>
        <w:t xml:space="preserve">ha cedit tauletes tàctils a 221 infants, complementant així els </w:t>
      </w:r>
      <w:r>
        <w:rPr>
          <w:rFonts w:ascii="Arial" w:hAnsi="Arial" w:cs="Arial"/>
          <w:color w:val="1A1A1A"/>
        </w:rPr>
        <w:t>ajuts oferts per la Generalitat, competent en la matèria.</w:t>
      </w:r>
    </w:p>
    <w:p w:rsidR="00DD24E5" w:rsidRDefault="00DD24E5" w:rsidP="00DD24E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D24E5" w:rsidRPr="00A00051" w:rsidRDefault="00DD24E5" w:rsidP="00DD24E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Així mateix, </w:t>
      </w:r>
      <w:r w:rsidR="005424E7">
        <w:rPr>
          <w:rFonts w:ascii="Arial" w:hAnsi="Arial" w:cs="Arial"/>
          <w:color w:val="1A1A1A"/>
        </w:rPr>
        <w:t>s’</w:t>
      </w:r>
      <w:r w:rsidRPr="00A00051">
        <w:rPr>
          <w:rFonts w:ascii="Arial" w:hAnsi="Arial" w:cs="Arial"/>
          <w:color w:val="1A1A1A"/>
        </w:rPr>
        <w:t>ha</w:t>
      </w:r>
      <w:r w:rsidR="005424E7">
        <w:rPr>
          <w:rFonts w:ascii="Arial" w:hAnsi="Arial" w:cs="Arial"/>
          <w:color w:val="1A1A1A"/>
        </w:rPr>
        <w:t>n</w:t>
      </w:r>
      <w:r w:rsidRPr="00A00051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organitzat </w:t>
      </w:r>
      <w:r w:rsidR="005424E7">
        <w:rPr>
          <w:rFonts w:ascii="Arial" w:hAnsi="Arial" w:cs="Arial"/>
          <w:color w:val="1A1A1A"/>
        </w:rPr>
        <w:t xml:space="preserve">les </w:t>
      </w:r>
      <w:r w:rsidRPr="00A00051">
        <w:rPr>
          <w:rFonts w:ascii="Arial" w:hAnsi="Arial" w:cs="Arial"/>
          <w:color w:val="1A1A1A"/>
        </w:rPr>
        <w:t>activitats estiu per als infants i joves</w:t>
      </w:r>
      <w:r>
        <w:rPr>
          <w:rFonts w:ascii="Arial" w:hAnsi="Arial" w:cs="Arial"/>
          <w:color w:val="1A1A1A"/>
        </w:rPr>
        <w:t xml:space="preserve"> (de lleure, cultura, educació, esport...)</w:t>
      </w:r>
      <w:r w:rsidRPr="00A00051">
        <w:rPr>
          <w:rFonts w:ascii="Arial" w:hAnsi="Arial" w:cs="Arial"/>
          <w:color w:val="1A1A1A"/>
        </w:rPr>
        <w:t>, tot adaptant-les al context de pandèmia sanitària</w:t>
      </w:r>
      <w:r>
        <w:rPr>
          <w:rFonts w:ascii="Arial" w:hAnsi="Arial" w:cs="Arial"/>
          <w:color w:val="1A1A1A"/>
        </w:rPr>
        <w:t>, en col·laboració amb diverses entitats</w:t>
      </w:r>
      <w:r w:rsidRPr="00A00051">
        <w:rPr>
          <w:rFonts w:ascii="Arial" w:hAnsi="Arial" w:cs="Arial"/>
          <w:color w:val="1A1A1A"/>
        </w:rPr>
        <w:t>.</w:t>
      </w:r>
      <w:r>
        <w:rPr>
          <w:rFonts w:ascii="Arial" w:hAnsi="Arial" w:cs="Arial"/>
          <w:color w:val="1A1A1A"/>
        </w:rPr>
        <w:t xml:space="preserve"> En aquest sentit, s’han fet gestions per facilitar més espais </w:t>
      </w:r>
      <w:r w:rsidR="0068592B">
        <w:rPr>
          <w:rFonts w:ascii="Arial" w:hAnsi="Arial" w:cs="Arial"/>
          <w:color w:val="1A1A1A"/>
        </w:rPr>
        <w:t xml:space="preserve">a les entitats </w:t>
      </w:r>
      <w:r>
        <w:rPr>
          <w:rFonts w:ascii="Arial" w:hAnsi="Arial" w:cs="Arial"/>
          <w:color w:val="1A1A1A"/>
        </w:rPr>
        <w:t xml:space="preserve">perquè aquestes compleixin les condicions d’aforament que exigeix el context sanitari. </w:t>
      </w:r>
      <w:r w:rsidRPr="0061413A">
        <w:rPr>
          <w:rFonts w:ascii="Arial" w:hAnsi="Arial" w:cs="Arial"/>
          <w:color w:val="1A1A1A"/>
        </w:rPr>
        <w:t>També les escoles bressol municipals han reobert com a casals d’e</w:t>
      </w:r>
      <w:r>
        <w:rPr>
          <w:rFonts w:ascii="Arial" w:hAnsi="Arial" w:cs="Arial"/>
          <w:color w:val="1A1A1A"/>
        </w:rPr>
        <w:t xml:space="preserve">stiu tot el mes de juliol. Per promoure la </w:t>
      </w:r>
      <w:r>
        <w:rPr>
          <w:rFonts w:ascii="Arial" w:hAnsi="Arial" w:cs="Arial"/>
          <w:color w:val="1A1A1A"/>
        </w:rPr>
        <w:lastRenderedPageBreak/>
        <w:t xml:space="preserve">igualtat d’oportunitats en </w:t>
      </w:r>
      <w:r w:rsidR="0068592B">
        <w:rPr>
          <w:rFonts w:ascii="Arial" w:hAnsi="Arial" w:cs="Arial"/>
          <w:color w:val="1A1A1A"/>
        </w:rPr>
        <w:t>l’accés a aquestes activitats</w:t>
      </w:r>
      <w:r>
        <w:rPr>
          <w:rFonts w:ascii="Arial" w:hAnsi="Arial" w:cs="Arial"/>
          <w:color w:val="1A1A1A"/>
        </w:rPr>
        <w:t xml:space="preserve">, el consistori </w:t>
      </w:r>
      <w:r w:rsidR="0068592B">
        <w:rPr>
          <w:rFonts w:ascii="Arial" w:hAnsi="Arial" w:cs="Arial"/>
          <w:color w:val="1A1A1A"/>
        </w:rPr>
        <w:t>ofereix</w:t>
      </w:r>
      <w:r>
        <w:rPr>
          <w:rFonts w:ascii="Arial" w:hAnsi="Arial" w:cs="Arial"/>
          <w:color w:val="1A1A1A"/>
        </w:rPr>
        <w:t xml:space="preserve"> un total de 1.127 ajuts, per un valor total de 158.160 euros. </w:t>
      </w:r>
    </w:p>
    <w:p w:rsidR="00DD24E5" w:rsidRDefault="00DD24E5" w:rsidP="00DD24E5">
      <w:pPr>
        <w:rPr>
          <w:rFonts w:cs="Arial"/>
          <w:sz w:val="18"/>
          <w:szCs w:val="18"/>
        </w:rPr>
      </w:pPr>
    </w:p>
    <w:p w:rsidR="00DD24E5" w:rsidRDefault="00DD24E5" w:rsidP="00DD24E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 més, </w:t>
      </w:r>
      <w:r w:rsidR="0068592B">
        <w:rPr>
          <w:rFonts w:ascii="Arial" w:hAnsi="Arial" w:cs="Arial"/>
          <w:color w:val="1A1A1A"/>
        </w:rPr>
        <w:t>s’</w:t>
      </w:r>
      <w:r>
        <w:rPr>
          <w:rFonts w:ascii="Arial" w:hAnsi="Arial" w:cs="Arial"/>
          <w:color w:val="1A1A1A"/>
        </w:rPr>
        <w:t xml:space="preserve">ha començat </w:t>
      </w:r>
      <w:r w:rsidRPr="00A00051">
        <w:rPr>
          <w:rFonts w:ascii="Arial" w:hAnsi="Arial" w:cs="Arial"/>
          <w:color w:val="1A1A1A"/>
        </w:rPr>
        <w:t>planificar el curs vinent, en coordinació amb les escoles i instituts de la ciuta</w:t>
      </w:r>
      <w:r w:rsidR="005B0738">
        <w:rPr>
          <w:rFonts w:ascii="Arial" w:hAnsi="Arial" w:cs="Arial"/>
          <w:color w:val="1A1A1A"/>
        </w:rPr>
        <w:t xml:space="preserve">t i </w:t>
      </w:r>
      <w:r w:rsidRPr="00A00051">
        <w:rPr>
          <w:rFonts w:ascii="Arial" w:hAnsi="Arial" w:cs="Arial"/>
          <w:color w:val="1A1A1A"/>
        </w:rPr>
        <w:t>el Departament d’Educació de la</w:t>
      </w:r>
      <w:r w:rsidR="00BC56BC">
        <w:rPr>
          <w:rFonts w:ascii="Arial" w:hAnsi="Arial" w:cs="Arial"/>
          <w:color w:val="1A1A1A"/>
        </w:rPr>
        <w:t xml:space="preserve"> Generalitat</w:t>
      </w:r>
      <w:r>
        <w:rPr>
          <w:rFonts w:ascii="Arial" w:hAnsi="Arial" w:cs="Arial"/>
          <w:color w:val="1A1A1A"/>
        </w:rPr>
        <w:t>, a més d’informar la ciutadania sobre el procés de preinscripció i matriculació als di</w:t>
      </w:r>
      <w:r w:rsidR="005424E7">
        <w:rPr>
          <w:rFonts w:ascii="Arial" w:hAnsi="Arial" w:cs="Arial"/>
          <w:color w:val="1A1A1A"/>
        </w:rPr>
        <w:t>ferents tipus d’estudis.</w:t>
      </w:r>
    </w:p>
    <w:p w:rsidR="00DD24E5" w:rsidRDefault="00DD24E5" w:rsidP="00DD24E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D24E5" w:rsidRDefault="00DD24E5" w:rsidP="00F55AA6">
      <w:pPr>
        <w:jc w:val="both"/>
        <w:rPr>
          <w:rFonts w:ascii="Arial" w:hAnsi="Arial" w:cs="Arial"/>
          <w:b/>
        </w:rPr>
      </w:pPr>
      <w:r w:rsidRPr="00DD24E5">
        <w:rPr>
          <w:rFonts w:ascii="Arial" w:hAnsi="Arial" w:cs="Arial"/>
          <w:b/>
        </w:rPr>
        <w:t>Fer front a l’impacte socioeconòmic de la pandèmia sanitària</w:t>
      </w:r>
    </w:p>
    <w:p w:rsidR="00BC56BC" w:rsidRPr="00BC56BC" w:rsidRDefault="00DD24E5" w:rsidP="00BC56BC">
      <w:pPr>
        <w:jc w:val="both"/>
        <w:rPr>
          <w:rFonts w:ascii="Arial" w:hAnsi="Arial" w:cs="Arial"/>
        </w:rPr>
      </w:pPr>
      <w:r w:rsidRPr="00DD24E5">
        <w:rPr>
          <w:rFonts w:ascii="Arial" w:hAnsi="Arial" w:cs="Arial"/>
        </w:rPr>
        <w:t>L</w:t>
      </w:r>
      <w:r w:rsidR="00A05CFC" w:rsidRPr="00DD24E5">
        <w:rPr>
          <w:rFonts w:ascii="Arial" w:hAnsi="Arial" w:cs="Arial"/>
        </w:rPr>
        <w:t>’Oficina Integral d’Atenció Social (OIAS)</w:t>
      </w:r>
      <w:r w:rsidRPr="00DD24E5">
        <w:rPr>
          <w:rFonts w:ascii="Arial" w:hAnsi="Arial" w:cs="Arial"/>
        </w:rPr>
        <w:t>,</w:t>
      </w:r>
      <w:r w:rsidR="00A05CFC" w:rsidRPr="00DD24E5">
        <w:rPr>
          <w:rFonts w:ascii="Arial" w:hAnsi="Arial" w:cs="Arial"/>
        </w:rPr>
        <w:t xml:space="preserve"> que e</w:t>
      </w:r>
      <w:r w:rsidR="00190BC6">
        <w:rPr>
          <w:rFonts w:ascii="Arial" w:hAnsi="Arial" w:cs="Arial"/>
        </w:rPr>
        <w:t xml:space="preserve">s va posar en marxa el passat </w:t>
      </w:r>
      <w:r w:rsidR="00A05CFC" w:rsidRPr="00DD24E5">
        <w:rPr>
          <w:rFonts w:ascii="Arial" w:hAnsi="Arial" w:cs="Arial"/>
        </w:rPr>
        <w:t>11 de maig al Centre Cívic Palmira Domènech per reforçar l’atenció front a l’emergència social de la Covid-19</w:t>
      </w:r>
      <w:r w:rsidR="0068592B">
        <w:rPr>
          <w:rFonts w:ascii="Arial" w:hAnsi="Arial" w:cs="Arial"/>
        </w:rPr>
        <w:t xml:space="preserve">, </w:t>
      </w:r>
      <w:r w:rsidR="00BC56BC" w:rsidRPr="00BC56BC">
        <w:rPr>
          <w:rFonts w:ascii="Arial" w:hAnsi="Arial" w:cs="Arial"/>
        </w:rPr>
        <w:t>ha atès 2.090 persones fins a finals de juny</w:t>
      </w:r>
      <w:r w:rsidR="00BC56BC">
        <w:rPr>
          <w:rFonts w:ascii="Arial" w:hAnsi="Arial" w:cs="Arial"/>
        </w:rPr>
        <w:t xml:space="preserve">, </w:t>
      </w:r>
      <w:r w:rsidR="00BC56BC" w:rsidRPr="00BC56BC">
        <w:rPr>
          <w:rFonts w:ascii="Arial" w:hAnsi="Arial" w:cs="Arial"/>
        </w:rPr>
        <w:t xml:space="preserve">efectuant un total de 2.505 atencions. </w:t>
      </w:r>
    </w:p>
    <w:p w:rsidR="00BC56BC" w:rsidRDefault="00BC56BC" w:rsidP="00A05CFC">
      <w:pPr>
        <w:jc w:val="both"/>
        <w:rPr>
          <w:rFonts w:ascii="Arial" w:hAnsi="Arial" w:cs="Arial"/>
        </w:rPr>
      </w:pPr>
      <w:r w:rsidRPr="00BC56BC">
        <w:rPr>
          <w:rFonts w:ascii="Arial" w:hAnsi="Arial" w:cs="Arial"/>
        </w:rPr>
        <w:t> </w:t>
      </w:r>
    </w:p>
    <w:p w:rsidR="00636E91" w:rsidRDefault="0076734F" w:rsidP="007673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cobrir necessitats alimentàries, </w:t>
      </w:r>
      <w:r w:rsidR="00170651">
        <w:rPr>
          <w:rFonts w:ascii="Arial" w:hAnsi="Arial" w:cs="Arial"/>
        </w:rPr>
        <w:t>l’Ajuntament ha reforçat diversos dels seus programes i servei</w:t>
      </w:r>
      <w:r w:rsidR="0068592B">
        <w:rPr>
          <w:rFonts w:ascii="Arial" w:hAnsi="Arial" w:cs="Arial"/>
        </w:rPr>
        <w:t>s. Així per ex</w:t>
      </w:r>
      <w:r w:rsidR="00170651">
        <w:rPr>
          <w:rFonts w:ascii="Arial" w:hAnsi="Arial" w:cs="Arial"/>
        </w:rPr>
        <w:t>e</w:t>
      </w:r>
      <w:r w:rsidR="0068592B">
        <w:rPr>
          <w:rFonts w:ascii="Arial" w:hAnsi="Arial" w:cs="Arial"/>
        </w:rPr>
        <w:t>m</w:t>
      </w:r>
      <w:r w:rsidR="00170651">
        <w:rPr>
          <w:rFonts w:ascii="Arial" w:hAnsi="Arial" w:cs="Arial"/>
        </w:rPr>
        <w:t>ple,</w:t>
      </w:r>
      <w:r w:rsidR="0068592B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i a l’inici de l’emergència</w:t>
      </w:r>
      <w:r w:rsidR="0068592B">
        <w:rPr>
          <w:rFonts w:ascii="Arial" w:hAnsi="Arial" w:cs="Arial"/>
        </w:rPr>
        <w:t>, el servei d’àpats a domicili</w:t>
      </w:r>
      <w:r>
        <w:rPr>
          <w:rFonts w:ascii="Arial" w:hAnsi="Arial" w:cs="Arial"/>
        </w:rPr>
        <w:t xml:space="preserve"> comptava amb 55 usuaris i usuàries, actualment en són 129. També han crescut en 50 les famílies </w:t>
      </w:r>
      <w:r w:rsidR="00785787">
        <w:rPr>
          <w:rFonts w:ascii="Arial" w:hAnsi="Arial" w:cs="Arial"/>
        </w:rPr>
        <w:t>destinatàries</w:t>
      </w:r>
      <w:r>
        <w:rPr>
          <w:rFonts w:ascii="Arial" w:hAnsi="Arial" w:cs="Arial"/>
        </w:rPr>
        <w:t xml:space="preserve"> dels ajuts del Punt Solidari</w:t>
      </w:r>
      <w:r w:rsidR="0068592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 actualment sumen 550. A més, fins al 19 de juny, l’Ajuntament havia invertit fins a 152.362 euros en targetes moneder destinades a diferents col·lectius: infants que reben beques de menjador municipals</w:t>
      </w:r>
      <w:r w:rsidR="002311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85787">
        <w:rPr>
          <w:rFonts w:ascii="Arial" w:hAnsi="Arial" w:cs="Arial"/>
        </w:rPr>
        <w:t>joves del C</w:t>
      </w:r>
      <w:r>
        <w:rPr>
          <w:rFonts w:ascii="Arial" w:hAnsi="Arial" w:cs="Arial"/>
        </w:rPr>
        <w:t xml:space="preserve">entre obert o col·lectius vulnerables, entre d’altres.  Aquests ajuts s’afegeixen a les targetes moneder per a 1.081 infants del Prat amb beques </w:t>
      </w:r>
      <w:r w:rsidR="0068592B">
        <w:rPr>
          <w:rFonts w:ascii="Arial" w:hAnsi="Arial" w:cs="Arial"/>
        </w:rPr>
        <w:t>de menjador de la Generalitat, finançades</w:t>
      </w:r>
      <w:r>
        <w:rPr>
          <w:rFonts w:ascii="Arial" w:hAnsi="Arial" w:cs="Arial"/>
        </w:rPr>
        <w:t xml:space="preserve"> pel Departament d’Educació.</w:t>
      </w:r>
      <w:r w:rsidR="00170651">
        <w:rPr>
          <w:rFonts w:ascii="Arial" w:hAnsi="Arial" w:cs="Arial"/>
        </w:rPr>
        <w:t xml:space="preserve">  </w:t>
      </w:r>
    </w:p>
    <w:p w:rsidR="00170651" w:rsidRDefault="00170651" w:rsidP="0076734F">
      <w:pPr>
        <w:jc w:val="both"/>
        <w:rPr>
          <w:rFonts w:ascii="Arial" w:hAnsi="Arial" w:cs="Arial"/>
        </w:rPr>
      </w:pPr>
    </w:p>
    <w:p w:rsidR="00170651" w:rsidRPr="00170651" w:rsidRDefault="00170651" w:rsidP="001706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 el darrer mes, també han continuat les trucades </w:t>
      </w:r>
      <w:r w:rsidRPr="00170651">
        <w:rPr>
          <w:rFonts w:ascii="Arial" w:hAnsi="Arial" w:cs="Arial"/>
        </w:rPr>
        <w:t>a persones majors de 65 anys que viuen soles i no r</w:t>
      </w:r>
      <w:r w:rsidR="0068592B">
        <w:rPr>
          <w:rFonts w:ascii="Arial" w:hAnsi="Arial" w:cs="Arial"/>
        </w:rPr>
        <w:t>ebien cap servei municipal. Fin</w:t>
      </w:r>
      <w:r w:rsidRPr="00170651">
        <w:rPr>
          <w:rFonts w:ascii="Arial" w:hAnsi="Arial" w:cs="Arial"/>
        </w:rPr>
        <w:t>s</w:t>
      </w:r>
      <w:r w:rsidR="0068592B">
        <w:rPr>
          <w:rFonts w:ascii="Arial" w:hAnsi="Arial" w:cs="Arial"/>
        </w:rPr>
        <w:t xml:space="preserve"> </w:t>
      </w:r>
      <w:r w:rsidRPr="00170651">
        <w:rPr>
          <w:rFonts w:ascii="Arial" w:hAnsi="Arial" w:cs="Arial"/>
        </w:rPr>
        <w:t>ara, s’ha aconseguit contactar amb 750</w:t>
      </w:r>
      <w:r w:rsidR="0068592B">
        <w:rPr>
          <w:rFonts w:ascii="Arial" w:hAnsi="Arial" w:cs="Arial"/>
        </w:rPr>
        <w:t xml:space="preserve"> persones grans</w:t>
      </w:r>
      <w:r w:rsidRPr="00170651">
        <w:rPr>
          <w:rFonts w:ascii="Arial" w:hAnsi="Arial" w:cs="Arial"/>
        </w:rPr>
        <w:t xml:space="preserve">, de les quals el 9,7% ha expressar </w:t>
      </w:r>
      <w:r w:rsidR="00785787" w:rsidRPr="00170651">
        <w:rPr>
          <w:rFonts w:ascii="Arial" w:hAnsi="Arial" w:cs="Arial"/>
        </w:rPr>
        <w:t>necessitar</w:t>
      </w:r>
      <w:r w:rsidRPr="00170651">
        <w:rPr>
          <w:rFonts w:ascii="Arial" w:hAnsi="Arial" w:cs="Arial"/>
        </w:rPr>
        <w:t xml:space="preserve"> algun tipus d’ajut, que es treballarà per cobrir. </w:t>
      </w:r>
      <w:r>
        <w:rPr>
          <w:rFonts w:ascii="Arial" w:hAnsi="Arial" w:cs="Arial"/>
        </w:rPr>
        <w:t xml:space="preserve">A més, </w:t>
      </w:r>
      <w:r w:rsidRPr="00170651">
        <w:rPr>
          <w:rFonts w:ascii="Arial" w:hAnsi="Arial" w:cs="Arial"/>
        </w:rPr>
        <w:t>d</w:t>
      </w:r>
      <w:r w:rsidR="00636E91" w:rsidRPr="00170651">
        <w:rPr>
          <w:rFonts w:ascii="Arial" w:hAnsi="Arial" w:cs="Arial"/>
        </w:rPr>
        <w:t>es d</w:t>
      </w:r>
      <w:r w:rsidRPr="00170651">
        <w:rPr>
          <w:rFonts w:ascii="Arial" w:hAnsi="Arial" w:cs="Arial"/>
        </w:rPr>
        <w:t xml:space="preserve">e que va iniciar el confinament, </w:t>
      </w:r>
      <w:r w:rsidR="00636E91" w:rsidRPr="00170651">
        <w:rPr>
          <w:rFonts w:ascii="Arial" w:hAnsi="Arial" w:cs="Arial"/>
        </w:rPr>
        <w:t>els serveis socials han donat 68 noves altes de serveis de teleassistència, que</w:t>
      </w:r>
      <w:r w:rsidRPr="00170651">
        <w:rPr>
          <w:rFonts w:ascii="Arial" w:hAnsi="Arial" w:cs="Arial"/>
        </w:rPr>
        <w:t xml:space="preserve"> ja compta amb</w:t>
      </w:r>
      <w:r w:rsidR="00636E91" w:rsidRPr="00170651">
        <w:rPr>
          <w:rFonts w:ascii="Arial" w:hAnsi="Arial" w:cs="Arial"/>
        </w:rPr>
        <w:t xml:space="preserve"> 1</w:t>
      </w:r>
      <w:r w:rsidRPr="00170651">
        <w:rPr>
          <w:rFonts w:ascii="Arial" w:hAnsi="Arial" w:cs="Arial"/>
        </w:rPr>
        <w:t>.</w:t>
      </w:r>
      <w:r w:rsidR="00636E91" w:rsidRPr="00170651">
        <w:rPr>
          <w:rFonts w:ascii="Arial" w:hAnsi="Arial" w:cs="Arial"/>
        </w:rPr>
        <w:t xml:space="preserve">402 </w:t>
      </w:r>
      <w:r w:rsidRPr="00170651">
        <w:rPr>
          <w:rFonts w:ascii="Arial" w:hAnsi="Arial" w:cs="Arial"/>
        </w:rPr>
        <w:t>usuaris a la ciutat.</w:t>
      </w:r>
      <w:r w:rsidR="00542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 altre servei que ha experimentat una tendència a l’alça és el de suport psicològic, que ha duplicat les hores d’atenció (de 20 a 40 h setmanals) i s’ha reforçat amb el suport de la </w:t>
      </w:r>
      <w:r w:rsidR="00636E91" w:rsidRPr="00170651">
        <w:rPr>
          <w:rFonts w:ascii="Arial" w:hAnsi="Arial" w:cs="Arial"/>
        </w:rPr>
        <w:t xml:space="preserve">Federació </w:t>
      </w:r>
      <w:r w:rsidRPr="00170651">
        <w:rPr>
          <w:rFonts w:ascii="Arial" w:hAnsi="Arial" w:cs="Arial"/>
        </w:rPr>
        <w:t xml:space="preserve">de </w:t>
      </w:r>
      <w:r w:rsidR="00636E91" w:rsidRPr="00170651">
        <w:rPr>
          <w:rFonts w:ascii="Arial" w:hAnsi="Arial" w:cs="Arial"/>
        </w:rPr>
        <w:t xml:space="preserve">Salut Mental </w:t>
      </w:r>
      <w:r w:rsidRPr="00170651">
        <w:rPr>
          <w:rFonts w:ascii="Arial" w:hAnsi="Arial" w:cs="Arial"/>
        </w:rPr>
        <w:t xml:space="preserve">de </w:t>
      </w:r>
      <w:r w:rsidR="00636E91" w:rsidRPr="00170651">
        <w:rPr>
          <w:rFonts w:ascii="Arial" w:hAnsi="Arial" w:cs="Arial"/>
        </w:rPr>
        <w:t xml:space="preserve">Catalunya. </w:t>
      </w:r>
    </w:p>
    <w:p w:rsidR="00170651" w:rsidRDefault="00170651" w:rsidP="00170651">
      <w:pPr>
        <w:jc w:val="both"/>
        <w:rPr>
          <w:rFonts w:ascii="Verdana" w:hAnsi="Verdana"/>
          <w:sz w:val="20"/>
          <w:szCs w:val="20"/>
        </w:rPr>
      </w:pPr>
    </w:p>
    <w:p w:rsidR="00170651" w:rsidRDefault="00170651" w:rsidP="00170651">
      <w:pPr>
        <w:jc w:val="both"/>
        <w:rPr>
          <w:rFonts w:ascii="Arial" w:hAnsi="Arial" w:cs="Arial"/>
        </w:rPr>
      </w:pPr>
      <w:r w:rsidRPr="00170651">
        <w:rPr>
          <w:rFonts w:ascii="Arial" w:hAnsi="Arial" w:cs="Arial"/>
        </w:rPr>
        <w:t>També cal destacar</w:t>
      </w:r>
      <w:r w:rsidR="0068592B">
        <w:rPr>
          <w:rFonts w:ascii="Arial" w:hAnsi="Arial" w:cs="Arial"/>
        </w:rPr>
        <w:t xml:space="preserve"> que</w:t>
      </w:r>
      <w:r w:rsidR="002311E0">
        <w:rPr>
          <w:rFonts w:ascii="Arial" w:hAnsi="Arial" w:cs="Arial"/>
        </w:rPr>
        <w:t xml:space="preserve"> el </w:t>
      </w:r>
      <w:hyperlink r:id="rId11" w:history="1">
        <w:r w:rsidR="002311E0" w:rsidRPr="00190BC6">
          <w:rPr>
            <w:rStyle w:val="Hipervnculo"/>
            <w:rFonts w:ascii="Arial" w:hAnsi="Arial" w:cs="Arial"/>
          </w:rPr>
          <w:t>SIAD</w:t>
        </w:r>
      </w:hyperlink>
      <w:r w:rsidR="002311E0">
        <w:rPr>
          <w:rFonts w:ascii="Arial" w:hAnsi="Arial" w:cs="Arial"/>
        </w:rPr>
        <w:t xml:space="preserve"> </w:t>
      </w:r>
      <w:r w:rsidRPr="00170651">
        <w:rPr>
          <w:rFonts w:ascii="Arial" w:hAnsi="Arial" w:cs="Arial"/>
        </w:rPr>
        <w:t>ha intensificat la seva tasca per detectar i prevenir si</w:t>
      </w:r>
      <w:r w:rsidR="00ED385E">
        <w:rPr>
          <w:rFonts w:ascii="Arial" w:hAnsi="Arial" w:cs="Arial"/>
        </w:rPr>
        <w:t>tuacions de violència masclista</w:t>
      </w:r>
      <w:r w:rsidRPr="001706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Des de l’inici de confinament fins al 19 de juny, el SIAD ha atès prop de 270 dones, realitzant més de 660 atencions, majoritàriament d’assessorament psicològic i també jurídic</w:t>
      </w:r>
      <w:r w:rsidR="00ED385E">
        <w:rPr>
          <w:rFonts w:ascii="Arial" w:hAnsi="Arial" w:cs="Arial"/>
        </w:rPr>
        <w:t>.</w:t>
      </w:r>
    </w:p>
    <w:p w:rsidR="002311E0" w:rsidRDefault="002311E0" w:rsidP="00170651">
      <w:pPr>
        <w:jc w:val="both"/>
        <w:rPr>
          <w:rFonts w:ascii="Arial" w:hAnsi="Arial" w:cs="Arial"/>
        </w:rPr>
      </w:pPr>
    </w:p>
    <w:p w:rsidR="002311E0" w:rsidRPr="002311E0" w:rsidRDefault="002311E0" w:rsidP="00170651">
      <w:pPr>
        <w:jc w:val="both"/>
        <w:rPr>
          <w:rFonts w:ascii="Arial" w:hAnsi="Arial" w:cs="Arial"/>
          <w:b/>
        </w:rPr>
      </w:pPr>
      <w:r w:rsidRPr="002311E0">
        <w:rPr>
          <w:rFonts w:ascii="Arial" w:hAnsi="Arial" w:cs="Arial"/>
          <w:b/>
        </w:rPr>
        <w:t xml:space="preserve">Donant suport al teixit comercial i econòmic </w:t>
      </w:r>
    </w:p>
    <w:p w:rsidR="00043073" w:rsidRDefault="00ED385E" w:rsidP="002954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7290C" w:rsidRPr="0097290C">
        <w:rPr>
          <w:rFonts w:ascii="Arial" w:hAnsi="Arial" w:cs="Arial"/>
        </w:rPr>
        <w:t>’Ajuntament, juntament amb tots els agents que conformen el Pacte Local per l’Ocupació i l’Activitat Econòmica,</w:t>
      </w:r>
      <w:r w:rsidR="0097290C">
        <w:rPr>
          <w:rFonts w:ascii="Arial" w:hAnsi="Arial" w:cs="Arial"/>
        </w:rPr>
        <w:t xml:space="preserve"> també va</w:t>
      </w:r>
      <w:r w:rsidR="0097290C" w:rsidRPr="0097290C">
        <w:rPr>
          <w:rFonts w:ascii="Arial" w:hAnsi="Arial" w:cs="Arial"/>
        </w:rPr>
        <w:t xml:space="preserve"> aprovar </w:t>
      </w:r>
      <w:r w:rsidR="002954C4">
        <w:rPr>
          <w:rFonts w:ascii="Arial" w:hAnsi="Arial" w:cs="Arial"/>
        </w:rPr>
        <w:t xml:space="preserve">el passat 2 de juny </w:t>
      </w:r>
      <w:r w:rsidR="0092271F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>p</w:t>
      </w:r>
      <w:r w:rsidR="0092271F">
        <w:rPr>
          <w:rFonts w:ascii="Arial" w:hAnsi="Arial" w:cs="Arial"/>
        </w:rPr>
        <w:t xml:space="preserve">la de mesures de xoc. </w:t>
      </w:r>
      <w:r w:rsidR="00BC56BC" w:rsidRPr="00BC56BC">
        <w:rPr>
          <w:rFonts w:ascii="Arial" w:hAnsi="Arial" w:cs="Arial"/>
        </w:rPr>
        <w:t>Entre les mesures més destacades, destaquen un bo d’aixecada de persiana de 250 euros i un programa de suport per poder mantenir l’activitat dels negocis, de fins a 1.000 euros. En total, es destinaran fins a 1 milió d’euros a aquests ajuts.</w:t>
      </w:r>
      <w:r w:rsidR="00BC56BC">
        <w:rPr>
          <w:rFonts w:ascii="Arial" w:hAnsi="Arial" w:cs="Arial"/>
        </w:rPr>
        <w:t xml:space="preserve"> </w:t>
      </w:r>
      <w:r w:rsidR="00A648D9">
        <w:rPr>
          <w:rFonts w:ascii="Arial" w:hAnsi="Arial" w:cs="Arial"/>
        </w:rPr>
        <w:t xml:space="preserve">Així mateix, </w:t>
      </w:r>
      <w:r>
        <w:rPr>
          <w:rFonts w:ascii="Arial" w:hAnsi="Arial" w:cs="Arial"/>
        </w:rPr>
        <w:t>cal recordar que l’Ajuntament e</w:t>
      </w:r>
      <w:r w:rsidR="00A648D9">
        <w:rPr>
          <w:rFonts w:ascii="Arial" w:hAnsi="Arial" w:cs="Arial"/>
        </w:rPr>
        <w:t>s</w:t>
      </w:r>
      <w:r>
        <w:rPr>
          <w:rFonts w:ascii="Arial" w:hAnsi="Arial" w:cs="Arial"/>
        </w:rPr>
        <w:t>t</w:t>
      </w:r>
      <w:r w:rsidR="00A648D9">
        <w:rPr>
          <w:rFonts w:ascii="Arial" w:hAnsi="Arial" w:cs="Arial"/>
        </w:rPr>
        <w:t xml:space="preserve">à subministrant fins a 1.100 kits bàsics de material sanitari i de protecció </w:t>
      </w:r>
      <w:r w:rsidR="00A648D9">
        <w:rPr>
          <w:rFonts w:ascii="Arial" w:hAnsi="Arial" w:cs="Arial"/>
        </w:rPr>
        <w:lastRenderedPageBreak/>
        <w:t xml:space="preserve">entre els establiments comercials de la ciutat. </w:t>
      </w:r>
      <w:r w:rsidR="00030792">
        <w:rPr>
          <w:rFonts w:ascii="Arial" w:hAnsi="Arial" w:cs="Arial"/>
        </w:rPr>
        <w:t>A aquests ajuts, s’hi afegeixen diversos serveis d’atenció</w:t>
      </w:r>
      <w:r w:rsidR="002311E0">
        <w:rPr>
          <w:rFonts w:ascii="Arial" w:hAnsi="Arial" w:cs="Arial"/>
        </w:rPr>
        <w:t xml:space="preserve">, assessorament i intermediació </w:t>
      </w:r>
      <w:r w:rsidR="00030792">
        <w:rPr>
          <w:rFonts w:ascii="Arial" w:hAnsi="Arial" w:cs="Arial"/>
        </w:rPr>
        <w:t>o formacions online</w:t>
      </w:r>
      <w:r w:rsidR="002311E0">
        <w:rPr>
          <w:rFonts w:ascii="Arial" w:hAnsi="Arial" w:cs="Arial"/>
        </w:rPr>
        <w:t>.</w:t>
      </w:r>
    </w:p>
    <w:p w:rsidR="002311E0" w:rsidRDefault="002311E0" w:rsidP="002954C4">
      <w:pPr>
        <w:jc w:val="both"/>
        <w:rPr>
          <w:rFonts w:ascii="Arial" w:hAnsi="Arial" w:cs="Arial"/>
        </w:rPr>
      </w:pPr>
    </w:p>
    <w:p w:rsidR="0097290C" w:rsidRDefault="00043073" w:rsidP="00ED3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Tant per a la ciutadania com per al teixit comercial, també es va posar en marxa el passat 17 d’abril un servei d’assessorament per optimitzar la contractació elèctrica</w:t>
      </w:r>
      <w:r w:rsidR="002311E0">
        <w:rPr>
          <w:rFonts w:ascii="Arial" w:hAnsi="Arial" w:cs="Arial"/>
        </w:rPr>
        <w:t>, que fins al moment</w:t>
      </w:r>
      <w:r>
        <w:rPr>
          <w:rFonts w:ascii="Arial" w:hAnsi="Arial" w:cs="Arial"/>
        </w:rPr>
        <w:t xml:space="preserve"> ha rebut 219 sol·licituds. </w:t>
      </w:r>
      <w:r w:rsidR="007D57A7">
        <w:rPr>
          <w:rFonts w:ascii="Arial" w:hAnsi="Arial" w:cs="Arial"/>
        </w:rPr>
        <w:t xml:space="preserve">Aixi mateix, Prat Espais està oferint un servei d’intermediació entre propietaris i inquilins, que primer es va posar en marxa per a la ciutadania i després es va estendre a locals comercials, </w:t>
      </w:r>
      <w:r w:rsidR="00ED385E">
        <w:rPr>
          <w:rFonts w:ascii="Arial" w:hAnsi="Arial" w:cs="Arial"/>
        </w:rPr>
        <w:t xml:space="preserve">entre d’altres ajuts en matèria d’habitatge. </w:t>
      </w:r>
    </w:p>
    <w:p w:rsidR="00DD24E5" w:rsidRDefault="00DD24E5" w:rsidP="0097290C">
      <w:pPr>
        <w:pStyle w:val="Prrafodelista"/>
        <w:shd w:val="clear" w:color="auto" w:fill="FFFFFF"/>
        <w:spacing w:after="0"/>
        <w:ind w:left="936"/>
        <w:jc w:val="both"/>
        <w:rPr>
          <w:rFonts w:cs="Calibri"/>
          <w:b/>
          <w:bCs/>
          <w:szCs w:val="20"/>
        </w:rPr>
      </w:pPr>
    </w:p>
    <w:p w:rsidR="00983A2B" w:rsidRDefault="00ED385E" w:rsidP="001E774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Reobertura</w:t>
      </w:r>
      <w:r w:rsidR="00983A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d’equipaments esportius i culturals </w:t>
      </w:r>
    </w:p>
    <w:p w:rsidR="00ED385E" w:rsidRPr="00C63115" w:rsidRDefault="00ED385E" w:rsidP="00ED385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Els </w:t>
      </w:r>
      <w:r w:rsidRPr="00C63115">
        <w:rPr>
          <w:rFonts w:ascii="Arial" w:hAnsi="Arial" w:cs="Arial"/>
          <w:color w:val="1A1A1A"/>
        </w:rPr>
        <w:t xml:space="preserve">Centres Esportius Municipals (CEM), tancats </w:t>
      </w:r>
      <w:r w:rsidR="002311E0">
        <w:rPr>
          <w:rFonts w:ascii="Arial" w:hAnsi="Arial" w:cs="Arial"/>
          <w:color w:val="1A1A1A"/>
        </w:rPr>
        <w:t xml:space="preserve">durant </w:t>
      </w:r>
      <w:r w:rsidRPr="00C63115">
        <w:rPr>
          <w:rFonts w:ascii="Arial" w:hAnsi="Arial" w:cs="Arial"/>
          <w:color w:val="1A1A1A"/>
        </w:rPr>
        <w:t>l’estat d’alarma, van tornar a reobrir les seves portes el passat 22 de juny adequats amb mes</w:t>
      </w:r>
      <w:r w:rsidR="002311E0">
        <w:rPr>
          <w:rFonts w:ascii="Arial" w:hAnsi="Arial" w:cs="Arial"/>
          <w:color w:val="1A1A1A"/>
        </w:rPr>
        <w:t xml:space="preserve">ures de seguretat. A més, </w:t>
      </w:r>
      <w:r w:rsidRPr="00C63115">
        <w:rPr>
          <w:rFonts w:ascii="Arial" w:hAnsi="Arial" w:cs="Arial"/>
          <w:color w:val="1A1A1A"/>
        </w:rPr>
        <w:t xml:space="preserve">l’àrea d’esports ha promogut el programa “Activa’t” aquest mes de juliol, per promoure que la ciutadania pugui reprendre l’activitat física i esportiva aquest estiu, amb una programació d’activitats gratuïtes a l’aire lliure. </w:t>
      </w:r>
    </w:p>
    <w:p w:rsidR="00ED385E" w:rsidRDefault="00ED385E" w:rsidP="00ED385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983A2B" w:rsidRDefault="00C30772" w:rsidP="00621DE0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La Biblioteca municipal Antonio Martín va reprendre el servei de pré</w:t>
      </w:r>
      <w:r w:rsidR="00DF2A4E">
        <w:rPr>
          <w:rFonts w:ascii="Arial" w:hAnsi="Arial" w:cs="Arial"/>
          <w:color w:val="1A1A1A"/>
        </w:rPr>
        <w:t>stec amb cita prèvia el passat 2</w:t>
      </w:r>
      <w:r>
        <w:rPr>
          <w:rFonts w:ascii="Arial" w:hAnsi="Arial" w:cs="Arial"/>
          <w:color w:val="1A1A1A"/>
        </w:rPr>
        <w:t xml:space="preserve"> de juny</w:t>
      </w:r>
      <w:r w:rsidR="00DF2A4E">
        <w:rPr>
          <w:rFonts w:ascii="Arial" w:hAnsi="Arial" w:cs="Arial"/>
          <w:color w:val="1A1A1A"/>
        </w:rPr>
        <w:t>. També</w:t>
      </w:r>
      <w:r w:rsidR="007E76F3">
        <w:rPr>
          <w:rFonts w:ascii="Arial" w:hAnsi="Arial" w:cs="Arial"/>
          <w:color w:val="1A1A1A"/>
        </w:rPr>
        <w:t xml:space="preserve"> ha</w:t>
      </w:r>
      <w:r w:rsidR="00DF2A4E">
        <w:rPr>
          <w:rFonts w:ascii="Arial" w:hAnsi="Arial" w:cs="Arial"/>
          <w:color w:val="1A1A1A"/>
        </w:rPr>
        <w:t xml:space="preserve"> reprès la seva activitat l’Arxiu Municipa</w:t>
      </w:r>
      <w:r w:rsidR="00971D27">
        <w:rPr>
          <w:rFonts w:ascii="Arial" w:hAnsi="Arial" w:cs="Arial"/>
          <w:color w:val="1A1A1A"/>
        </w:rPr>
        <w:t>l</w:t>
      </w:r>
      <w:r w:rsidR="00861FC8">
        <w:rPr>
          <w:rFonts w:ascii="Arial" w:hAnsi="Arial" w:cs="Arial"/>
          <w:color w:val="1A1A1A"/>
        </w:rPr>
        <w:t xml:space="preserve"> i</w:t>
      </w:r>
      <w:r w:rsidR="005B0738">
        <w:rPr>
          <w:rFonts w:ascii="Arial" w:hAnsi="Arial" w:cs="Arial"/>
          <w:color w:val="1A1A1A"/>
        </w:rPr>
        <w:t xml:space="preserve">, més recentment, el dimecres </w:t>
      </w:r>
      <w:r w:rsidR="00861FC8">
        <w:rPr>
          <w:rFonts w:ascii="Arial" w:hAnsi="Arial" w:cs="Arial"/>
          <w:color w:val="1A1A1A"/>
        </w:rPr>
        <w:t xml:space="preserve">1 de juliol, han tornat a obrir al públic els centres culturals de la ciutat amb reserva </w:t>
      </w:r>
      <w:r w:rsidR="002311E0">
        <w:rPr>
          <w:rFonts w:ascii="Arial" w:hAnsi="Arial" w:cs="Arial"/>
          <w:color w:val="1A1A1A"/>
        </w:rPr>
        <w:t xml:space="preserve">i per a activitats programades. </w:t>
      </w:r>
    </w:p>
    <w:p w:rsidR="002311E0" w:rsidRDefault="002311E0" w:rsidP="00621DE0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5424E7" w:rsidRDefault="005424E7" w:rsidP="005424E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</w:rPr>
        <w:t>Diversos programes de Cultura, així com d’altres àrees de l’Ajuntament (Joventut, Ciutadania...) segueixen combinant l’atenció presencia</w:t>
      </w:r>
      <w:r w:rsidR="00CF7DDC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i telemàtica. En aquest sentit, cal destacar especialment que l</w:t>
      </w:r>
      <w:r>
        <w:rPr>
          <w:rFonts w:ascii="Arial" w:hAnsi="Arial" w:cs="Arial"/>
          <w:color w:val="1A1A1A"/>
        </w:rPr>
        <w:t xml:space="preserve">’Oficina d’Informació i Atenció Ciutadana (OIAC) va activar el passat dimecres 1 de juliol el servei de cita prèvia per realitzar els diferents tràmits municipals. </w:t>
      </w:r>
    </w:p>
    <w:p w:rsidR="005424E7" w:rsidRDefault="005424E7" w:rsidP="00621DE0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Default="00983A2B" w:rsidP="005C5E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1A1A1A"/>
        </w:rPr>
        <w:t xml:space="preserve">Durant el darrer mes també s’han reobert espais públics que s’havien mantingut tancats durant d’alarma, com els parcs de jocs infantils, que el departament de Manteniment i Serveis Urbans va treballar per netejar i adequar abans de la seva entrada en funcionament el 19 de juny. </w:t>
      </w:r>
      <w:r>
        <w:rPr>
          <w:rFonts w:ascii="Arial" w:hAnsi="Arial" w:cs="Arial"/>
        </w:rPr>
        <w:t xml:space="preserve">Als espais i llocs de concurrència pública, la policia local també ha seguit vetllant pel compliment de les normatives de les diferents fases del procés de </w:t>
      </w:r>
      <w:proofErr w:type="spellStart"/>
      <w:r>
        <w:rPr>
          <w:rFonts w:ascii="Arial" w:hAnsi="Arial" w:cs="Arial"/>
        </w:rPr>
        <w:t>desescalada</w:t>
      </w:r>
      <w:proofErr w:type="spellEnd"/>
      <w:r w:rsidR="005B073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Entre el 22 de maig i el 19 de juny, ha interposat 190 denúncies per aquest motiu.</w:t>
      </w:r>
      <w:r w:rsidR="002311E0">
        <w:rPr>
          <w:rFonts w:ascii="Arial" w:hAnsi="Arial" w:cs="Arial"/>
        </w:rPr>
        <w:t xml:space="preserve"> </w:t>
      </w:r>
    </w:p>
    <w:p w:rsidR="0096435D" w:rsidRDefault="0096435D" w:rsidP="005C5E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435D" w:rsidRDefault="0096435D" w:rsidP="005C5E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435D">
        <w:rPr>
          <w:rFonts w:ascii="Arial" w:hAnsi="Arial" w:cs="Arial"/>
        </w:rPr>
        <w:t>Es pot consultar l'informe complet de balanç del 22 de maig al 19 de juny </w:t>
      </w:r>
      <w:hyperlink r:id="rId12" w:tgtFrame="_blank" w:history="1">
        <w:r w:rsidRPr="0096435D">
          <w:rPr>
            <w:rFonts w:ascii="Arial" w:hAnsi="Arial" w:cs="Arial"/>
            <w:b/>
            <w:color w:val="1F497D" w:themeColor="text2"/>
            <w:u w:val="single"/>
          </w:rPr>
          <w:t>aquí</w:t>
        </w:r>
      </w:hyperlink>
      <w:r w:rsidRPr="0096435D">
        <w:rPr>
          <w:rFonts w:ascii="Arial" w:hAnsi="Arial" w:cs="Arial"/>
        </w:rPr>
        <w:t>.</w:t>
      </w:r>
    </w:p>
    <w:p w:rsidR="00B95382" w:rsidRDefault="00B95382" w:rsidP="005C5E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5382" w:rsidRPr="00B95382" w:rsidRDefault="00B95382" w:rsidP="00B95382">
      <w:pPr>
        <w:spacing w:line="276" w:lineRule="auto"/>
        <w:mirrorIndent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Primer pas per </w:t>
      </w:r>
      <w:r>
        <w:rPr>
          <w:rFonts w:ascii="Helvetica" w:hAnsi="Helvetica"/>
          <w:b/>
        </w:rPr>
        <w:t>promoure</w:t>
      </w:r>
      <w:r w:rsidRPr="00B95382">
        <w:rPr>
          <w:rFonts w:ascii="Helvetica" w:hAnsi="Helvetica"/>
          <w:b/>
        </w:rPr>
        <w:t xml:space="preserve"> instal·lacions d'autoconsum amb energia fotovoltaica al Prat</w:t>
      </w:r>
    </w:p>
    <w:p w:rsidR="00ED1D73" w:rsidRPr="00FF1C86" w:rsidRDefault="0049297C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1C86">
        <w:rPr>
          <w:rFonts w:ascii="Arial" w:hAnsi="Arial" w:cs="Arial"/>
        </w:rPr>
        <w:t>Entre els temes tractats al ple d’aquesta tarda, també destaca l’aprovació inicial de</w:t>
      </w:r>
      <w:r w:rsidR="00B95382" w:rsidRPr="00FF1C86">
        <w:rPr>
          <w:rFonts w:ascii="Arial" w:hAnsi="Arial" w:cs="Arial"/>
        </w:rPr>
        <w:t xml:space="preserve"> l’Ordenança per a la promoció de les instal·lacions d'autoconsum amb energia fotovoltaica al Prat</w:t>
      </w:r>
      <w:r w:rsidR="00ED1D73" w:rsidRPr="00FF1C86">
        <w:rPr>
          <w:rFonts w:ascii="Arial" w:hAnsi="Arial" w:cs="Arial"/>
        </w:rPr>
        <w:t>, facilitant la tramitació d’aquestes</w:t>
      </w:r>
      <w:r w:rsidR="00B95382" w:rsidRPr="00FF1C86">
        <w:rPr>
          <w:rFonts w:ascii="Arial" w:hAnsi="Arial" w:cs="Arial"/>
        </w:rPr>
        <w:t xml:space="preserve">. </w:t>
      </w:r>
      <w:r w:rsidR="00FF1C86" w:rsidRPr="00117C63">
        <w:rPr>
          <w:rFonts w:ascii="Arial" w:hAnsi="Arial" w:cs="Arial"/>
        </w:rPr>
        <w:t>S’ha aprovat per unanimitat de tots els grups municipals.</w:t>
      </w:r>
      <w:r w:rsidR="00FF1C86">
        <w:rPr>
          <w:rFonts w:ascii="Arial" w:hAnsi="Arial" w:cs="Arial"/>
        </w:rPr>
        <w:t xml:space="preserve"> </w:t>
      </w:r>
    </w:p>
    <w:p w:rsidR="00ED1D73" w:rsidRPr="00FF1C86" w:rsidRDefault="00ED1D73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E16CB" w:rsidRPr="00FF1C86" w:rsidRDefault="00B95382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1C86">
        <w:rPr>
          <w:rFonts w:ascii="Arial" w:hAnsi="Arial" w:cs="Arial"/>
        </w:rPr>
        <w:t>Aquesta ordenança s’emmarca en l’estratègia de transició energètica i de lluita contra el canvi climàtic de l’Ajuntament del Prat, una de les principals prioritats d’aquest mandat municipal. Amb aquesta normativa, es vol promoure el desenvolupament de la generació elèctrica distribuïda a tot el territori, tot transformant el model econòmic relacionat amb la generació elèctrica cap a un d</w:t>
      </w:r>
      <w:r w:rsidR="002E16CB" w:rsidRPr="00FF1C86">
        <w:rPr>
          <w:rFonts w:ascii="Arial" w:hAnsi="Arial" w:cs="Arial"/>
        </w:rPr>
        <w:t xml:space="preserve">e més sostenible. Així per exemple, amb una simple comunicació prèvia, es podran tirar endavant aquelles instal·lacions orientades a l’autoconsum. </w:t>
      </w:r>
    </w:p>
    <w:p w:rsidR="00B95382" w:rsidRPr="00FF1C86" w:rsidRDefault="00B95382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5382" w:rsidRPr="00FF1C86" w:rsidRDefault="00B95382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1C86">
        <w:rPr>
          <w:rFonts w:ascii="Arial" w:hAnsi="Arial" w:cs="Arial"/>
        </w:rPr>
        <w:t xml:space="preserve">Les instal·lacions d’autoconsum permeten als consumidors i consumidores accedir a alternatives més econòmiques de subministrament elèctric. Es tracta d’instal·lacions elèctriques aïllades de la resta de la xarxa, amb què una o més llars </w:t>
      </w:r>
      <w:proofErr w:type="spellStart"/>
      <w:r w:rsidRPr="00FF1C86">
        <w:rPr>
          <w:rFonts w:ascii="Arial" w:hAnsi="Arial" w:cs="Arial"/>
        </w:rPr>
        <w:t>s’autoabasteixen</w:t>
      </w:r>
      <w:proofErr w:type="spellEnd"/>
      <w:r w:rsidRPr="00FF1C86">
        <w:rPr>
          <w:rFonts w:ascii="Arial" w:hAnsi="Arial" w:cs="Arial"/>
        </w:rPr>
        <w:t xml:space="preserve"> d’energia elèctrica. L’energia solar fotovoltaica és una de </w:t>
      </w:r>
      <w:r w:rsidR="005B0738" w:rsidRPr="00FF1C86">
        <w:rPr>
          <w:rFonts w:ascii="Arial" w:hAnsi="Arial" w:cs="Arial"/>
        </w:rPr>
        <w:t xml:space="preserve">les principals tecnologies que </w:t>
      </w:r>
      <w:r w:rsidRPr="00FF1C86">
        <w:rPr>
          <w:rFonts w:ascii="Arial" w:hAnsi="Arial" w:cs="Arial"/>
        </w:rPr>
        <w:t>pot contribuir significativament al desenvolupament d’aquest nou model.</w:t>
      </w:r>
    </w:p>
    <w:p w:rsidR="00B95382" w:rsidRPr="00FF1C86" w:rsidRDefault="00B95382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95382" w:rsidRPr="00FF1C86" w:rsidRDefault="00B95382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1C86">
        <w:rPr>
          <w:rFonts w:ascii="Arial" w:hAnsi="Arial" w:cs="Arial"/>
        </w:rPr>
        <w:t xml:space="preserve">Per incentivar les instal·lacions d'autoconsum amb energia fotovoltaica al Prat, l’ordenança contempla diverses bonificacions fiscals. Concretament, es preveu una bonificació de fins al 50% de </w:t>
      </w:r>
      <w:proofErr w:type="spellStart"/>
      <w:r w:rsidRPr="00FF1C86">
        <w:rPr>
          <w:rFonts w:ascii="Arial" w:hAnsi="Arial" w:cs="Arial"/>
        </w:rPr>
        <w:t>l’Impost</w:t>
      </w:r>
      <w:proofErr w:type="spellEnd"/>
      <w:r w:rsidRPr="00FF1C86">
        <w:rPr>
          <w:rFonts w:ascii="Arial" w:hAnsi="Arial" w:cs="Arial"/>
        </w:rPr>
        <w:t xml:space="preserve"> de Béns Immobles (IBI) i del 95% de </w:t>
      </w:r>
      <w:proofErr w:type="spellStart"/>
      <w:r w:rsidRPr="00FF1C86">
        <w:rPr>
          <w:rFonts w:ascii="Arial" w:hAnsi="Arial" w:cs="Arial"/>
        </w:rPr>
        <w:t>l’Impost</w:t>
      </w:r>
      <w:proofErr w:type="spellEnd"/>
      <w:r w:rsidRPr="00FF1C86">
        <w:rPr>
          <w:rFonts w:ascii="Arial" w:hAnsi="Arial" w:cs="Arial"/>
        </w:rPr>
        <w:t xml:space="preserve"> sobre Construccions, Instal·lacions i Obres (ICIO) en les condicions i supòsits establerts en les Ordenances Fiscals (1 i 5) de 2020.</w:t>
      </w:r>
    </w:p>
    <w:p w:rsidR="00B95382" w:rsidRDefault="00B95382" w:rsidP="00B95382">
      <w:pPr>
        <w:spacing w:line="276" w:lineRule="auto"/>
        <w:mirrorIndents/>
        <w:jc w:val="both"/>
        <w:rPr>
          <w:rFonts w:ascii="Helvetica" w:hAnsi="Helvetica"/>
        </w:rPr>
      </w:pPr>
    </w:p>
    <w:p w:rsidR="0068066D" w:rsidRDefault="0068066D" w:rsidP="0068066D">
      <w:pPr>
        <w:spacing w:line="276" w:lineRule="auto"/>
        <w:mirrorIndents/>
        <w:jc w:val="both"/>
        <w:rPr>
          <w:rFonts w:ascii="Helvetica" w:hAnsi="Helvetica"/>
          <w:b/>
          <w:bCs/>
        </w:rPr>
      </w:pPr>
      <w:r w:rsidRPr="0068066D">
        <w:rPr>
          <w:rFonts w:ascii="Helvetica" w:hAnsi="Helvetica"/>
          <w:b/>
          <w:bCs/>
        </w:rPr>
        <w:t xml:space="preserve">Modificació del Pla General Metropolità a l’entorn </w:t>
      </w:r>
      <w:proofErr w:type="spellStart"/>
      <w:r w:rsidRPr="0068066D">
        <w:rPr>
          <w:rFonts w:ascii="Helvetica" w:hAnsi="Helvetica"/>
          <w:b/>
          <w:bCs/>
        </w:rPr>
        <w:t>Seda-Paperera</w:t>
      </w:r>
      <w:proofErr w:type="spellEnd"/>
    </w:p>
    <w:p w:rsidR="0068066D" w:rsidRDefault="0068066D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1C86">
        <w:rPr>
          <w:rFonts w:ascii="Arial" w:hAnsi="Arial" w:cs="Arial"/>
        </w:rPr>
        <w:t xml:space="preserve">D’altra banda, el plenari municipal també ha aprovat aquest dimecres de forma inicial la modificació del Pla General Metropolità </w:t>
      </w:r>
      <w:r w:rsidR="00ED44B2">
        <w:rPr>
          <w:rFonts w:ascii="Arial" w:hAnsi="Arial" w:cs="Arial"/>
        </w:rPr>
        <w:t xml:space="preserve">(PGM) </w:t>
      </w:r>
      <w:r w:rsidRPr="00FF1C86">
        <w:rPr>
          <w:rFonts w:ascii="Arial" w:hAnsi="Arial" w:cs="Arial"/>
        </w:rPr>
        <w:t xml:space="preserve">en l’àmbit </w:t>
      </w:r>
      <w:proofErr w:type="spellStart"/>
      <w:r w:rsidRPr="00FF1C86">
        <w:rPr>
          <w:rFonts w:ascii="Arial" w:hAnsi="Arial" w:cs="Arial"/>
        </w:rPr>
        <w:t>estació-Seda-Paperera</w:t>
      </w:r>
      <w:proofErr w:type="spellEnd"/>
      <w:r w:rsidRPr="00FF1C86">
        <w:rPr>
          <w:rFonts w:ascii="Arial" w:hAnsi="Arial" w:cs="Arial"/>
        </w:rPr>
        <w:t>. Aquest és el primer pas per desenvolupar aquest espai de la ciutat. El pla preveu el desenvolupament d’un model de ciutat compacta, que continua la trama urbana consolidada, i projecta la consolidació del sistema d’espais verds urbans, amb corredors que connectin millor la ciutat cap al riu. Potenciarà la mobilitat a peu i en bici i permetrà generar un gran àmbit de centralitat a l’entorn de l’estació i la plaça de la Vila. Així mateix, aquest barri incorporarà mesures de sostenibilitat en matèria energètica (buscant les emissions zero) i de consum responsable de l’aigua.</w:t>
      </w:r>
    </w:p>
    <w:p w:rsidR="00ED44B2" w:rsidRDefault="00ED44B2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D44B2" w:rsidRDefault="00ED44B2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modificació del PGM s’ha aprovat inicialment amb el vot favorable de l’equip de govern i l’abstenció dels grups municipals de l’oposició, que han argumentat que volen estudiar millor el projecte en el període d’al·legacions.</w:t>
      </w:r>
    </w:p>
    <w:p w:rsidR="009E6FD3" w:rsidRDefault="009E6FD3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0BC6" w:rsidRDefault="00190BC6" w:rsidP="00FF1C8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0BC6" w:rsidRPr="00190BC6" w:rsidRDefault="00190BC6" w:rsidP="00FF1C8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90BC6">
        <w:rPr>
          <w:rFonts w:ascii="Arial" w:hAnsi="Arial" w:cs="Arial"/>
          <w:b/>
        </w:rPr>
        <w:t>El Prat de Llobregat, 8 de juliol de 2020</w:t>
      </w:r>
    </w:p>
    <w:p w:rsidR="00B95382" w:rsidRDefault="00B95382" w:rsidP="00B95382">
      <w:pPr>
        <w:spacing w:line="276" w:lineRule="auto"/>
        <w:mirrorIndents/>
        <w:jc w:val="both"/>
        <w:rPr>
          <w:rFonts w:ascii="Helvetica" w:hAnsi="Helvetica"/>
        </w:rPr>
      </w:pPr>
    </w:p>
    <w:sectPr w:rsidR="00B95382" w:rsidSect="00696845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DEF" w:rsidRDefault="00B65DEF" w:rsidP="00750EC7">
      <w:r>
        <w:separator/>
      </w:r>
    </w:p>
  </w:endnote>
  <w:endnote w:type="continuationSeparator" w:id="0">
    <w:p w:rsidR="00B65DEF" w:rsidRDefault="00B65DE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 Avenir Roman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DEF" w:rsidRDefault="00B65DEF" w:rsidP="00750EC7">
      <w:r>
        <w:separator/>
      </w:r>
    </w:p>
  </w:footnote>
  <w:footnote w:type="continuationSeparator" w:id="0">
    <w:p w:rsidR="00B65DEF" w:rsidRDefault="00B65DE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DEF" w:rsidRDefault="00B65DEF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5DEF" w:rsidRDefault="00B65DE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2E4"/>
    <w:multiLevelType w:val="multilevel"/>
    <w:tmpl w:val="8158B090"/>
    <w:lvl w:ilvl="0">
      <w:start w:val="6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30EB4"/>
    <w:multiLevelType w:val="hybridMultilevel"/>
    <w:tmpl w:val="10B41526"/>
    <w:lvl w:ilvl="0" w:tplc="A7DAFC1E">
      <w:start w:val="1"/>
      <w:numFmt w:val="decimal"/>
      <w:lvlText w:val="%1."/>
      <w:lvlJc w:val="left"/>
      <w:pPr>
        <w:ind w:left="460" w:hanging="460"/>
      </w:pPr>
      <w:rPr>
        <w:rFonts w:hint="default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D7FEF"/>
    <w:multiLevelType w:val="multilevel"/>
    <w:tmpl w:val="C680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">
    <w:nsid w:val="1F7217ED"/>
    <w:multiLevelType w:val="hybridMultilevel"/>
    <w:tmpl w:val="2564D3AC"/>
    <w:lvl w:ilvl="0" w:tplc="F7426BE0">
      <w:start w:val="6"/>
      <w:numFmt w:val="bullet"/>
      <w:lvlText w:val="­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180FC5E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21EF9"/>
    <w:multiLevelType w:val="hybridMultilevel"/>
    <w:tmpl w:val="86F25260"/>
    <w:lvl w:ilvl="0" w:tplc="912004D4">
      <w:start w:val="40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183005"/>
    <w:multiLevelType w:val="multilevel"/>
    <w:tmpl w:val="0480EF42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Verdana" w:hAnsi="Verdana" w:cs="Verdana"/>
      </w:rPr>
    </w:lvl>
    <w:lvl w:ilvl="1">
      <w:start w:val="6"/>
      <w:numFmt w:val="bullet"/>
      <w:lvlText w:val="­"/>
      <w:lvlJc w:val="left"/>
      <w:pPr>
        <w:ind w:left="1788" w:hanging="360"/>
      </w:pPr>
      <w:rPr>
        <w:rFonts w:ascii="Verdana" w:eastAsia="Times New Roman" w:hAnsi="Verdana" w:cs="Arial" w:hint="default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7EA728B"/>
    <w:multiLevelType w:val="hybridMultilevel"/>
    <w:tmpl w:val="A900D122"/>
    <w:lvl w:ilvl="0" w:tplc="F7426BE0">
      <w:start w:val="6"/>
      <w:numFmt w:val="bullet"/>
      <w:lvlText w:val="­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2E3891"/>
    <w:multiLevelType w:val="multilevel"/>
    <w:tmpl w:val="EB1896A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color w:val="auto"/>
        <w:sz w:val="24"/>
      </w:rPr>
    </w:lvl>
  </w:abstractNum>
  <w:abstractNum w:abstractNumId="8">
    <w:nsid w:val="332C6B19"/>
    <w:multiLevelType w:val="hybridMultilevel"/>
    <w:tmpl w:val="22F45E26"/>
    <w:lvl w:ilvl="0" w:tplc="A34C18DC">
      <w:start w:val="2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E0083"/>
    <w:multiLevelType w:val="multilevel"/>
    <w:tmpl w:val="F1E477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38CD6196"/>
    <w:multiLevelType w:val="hybridMultilevel"/>
    <w:tmpl w:val="196EE18E"/>
    <w:lvl w:ilvl="0" w:tplc="9D7289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7289E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F450F"/>
    <w:multiLevelType w:val="hybridMultilevel"/>
    <w:tmpl w:val="F8D00D16"/>
    <w:lvl w:ilvl="0" w:tplc="30A0F456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3C32E0C"/>
    <w:multiLevelType w:val="hybridMultilevel"/>
    <w:tmpl w:val="4CE8D4AC"/>
    <w:lvl w:ilvl="0" w:tplc="30A0F456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D7D7A"/>
    <w:multiLevelType w:val="multilevel"/>
    <w:tmpl w:val="EFD20CC2"/>
    <w:lvl w:ilvl="0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AA93FB4"/>
    <w:multiLevelType w:val="hybridMultilevel"/>
    <w:tmpl w:val="D56AB9D2"/>
    <w:lvl w:ilvl="0" w:tplc="F7426BE0">
      <w:start w:val="6"/>
      <w:numFmt w:val="bullet"/>
      <w:lvlText w:val="­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BA2088"/>
    <w:multiLevelType w:val="hybridMultilevel"/>
    <w:tmpl w:val="58DC6BBE"/>
    <w:lvl w:ilvl="0" w:tplc="B950CF10">
      <w:start w:val="1"/>
      <w:numFmt w:val="bullet"/>
      <w:lvlText w:val="-"/>
      <w:lvlJc w:val="left"/>
      <w:pPr>
        <w:ind w:left="938" w:hanging="360"/>
      </w:pPr>
      <w:rPr>
        <w:rFonts w:ascii="Century Gothic" w:hAnsi="Century Gothic" w:hint="default"/>
        <w:b w:val="0"/>
        <w:i w:val="0"/>
        <w:color w:val="CC3333"/>
        <w:sz w:val="16"/>
      </w:rPr>
    </w:lvl>
    <w:lvl w:ilvl="1" w:tplc="040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7">
    <w:nsid w:val="704D014E"/>
    <w:multiLevelType w:val="hybridMultilevel"/>
    <w:tmpl w:val="527842C8"/>
    <w:lvl w:ilvl="0" w:tplc="9D7289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315A8"/>
    <w:multiLevelType w:val="multilevel"/>
    <w:tmpl w:val="29C012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7BAB2713"/>
    <w:multiLevelType w:val="multilevel"/>
    <w:tmpl w:val="AD2E292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4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9"/>
  </w:num>
  <w:num w:numId="7">
    <w:abstractNumId w:val="9"/>
  </w:num>
  <w:num w:numId="8">
    <w:abstractNumId w:val="15"/>
  </w:num>
  <w:num w:numId="9">
    <w:abstractNumId w:val="18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16"/>
  </w:num>
  <w:num w:numId="15">
    <w:abstractNumId w:val="17"/>
  </w:num>
  <w:num w:numId="16">
    <w:abstractNumId w:val="10"/>
  </w:num>
  <w:num w:numId="17">
    <w:abstractNumId w:val="14"/>
  </w:num>
  <w:num w:numId="18">
    <w:abstractNumId w:val="5"/>
  </w:num>
  <w:num w:numId="19">
    <w:abstractNumId w:val="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5E7A"/>
    <w:rsid w:val="00030792"/>
    <w:rsid w:val="000330AE"/>
    <w:rsid w:val="000333E4"/>
    <w:rsid w:val="0003646B"/>
    <w:rsid w:val="00040D37"/>
    <w:rsid w:val="00042CDD"/>
    <w:rsid w:val="00043073"/>
    <w:rsid w:val="00054C32"/>
    <w:rsid w:val="00056147"/>
    <w:rsid w:val="00057AE3"/>
    <w:rsid w:val="00057DA2"/>
    <w:rsid w:val="0009512A"/>
    <w:rsid w:val="000B0003"/>
    <w:rsid w:val="000B751F"/>
    <w:rsid w:val="000C48A9"/>
    <w:rsid w:val="000D08F0"/>
    <w:rsid w:val="000F0B46"/>
    <w:rsid w:val="000F175C"/>
    <w:rsid w:val="001155C0"/>
    <w:rsid w:val="00117C63"/>
    <w:rsid w:val="001229EB"/>
    <w:rsid w:val="001257BA"/>
    <w:rsid w:val="00126207"/>
    <w:rsid w:val="00130D9A"/>
    <w:rsid w:val="00131517"/>
    <w:rsid w:val="00131F33"/>
    <w:rsid w:val="001540E8"/>
    <w:rsid w:val="00156ED2"/>
    <w:rsid w:val="00162F39"/>
    <w:rsid w:val="0016610A"/>
    <w:rsid w:val="00170651"/>
    <w:rsid w:val="00173E9F"/>
    <w:rsid w:val="0018102B"/>
    <w:rsid w:val="00182E7F"/>
    <w:rsid w:val="00190BC6"/>
    <w:rsid w:val="001B692C"/>
    <w:rsid w:val="001D4805"/>
    <w:rsid w:val="001E03A6"/>
    <w:rsid w:val="001E2CB4"/>
    <w:rsid w:val="001E774E"/>
    <w:rsid w:val="001F20A9"/>
    <w:rsid w:val="00202D27"/>
    <w:rsid w:val="00203C08"/>
    <w:rsid w:val="002129C4"/>
    <w:rsid w:val="0022495B"/>
    <w:rsid w:val="002311E0"/>
    <w:rsid w:val="002426D6"/>
    <w:rsid w:val="002471C1"/>
    <w:rsid w:val="00252D3A"/>
    <w:rsid w:val="00256436"/>
    <w:rsid w:val="00256EAB"/>
    <w:rsid w:val="00262251"/>
    <w:rsid w:val="00263995"/>
    <w:rsid w:val="00263E0A"/>
    <w:rsid w:val="00266F72"/>
    <w:rsid w:val="00291467"/>
    <w:rsid w:val="002954C4"/>
    <w:rsid w:val="00297EB5"/>
    <w:rsid w:val="002A2E01"/>
    <w:rsid w:val="002A6005"/>
    <w:rsid w:val="002B4D67"/>
    <w:rsid w:val="002C26BC"/>
    <w:rsid w:val="002C4F54"/>
    <w:rsid w:val="002C6305"/>
    <w:rsid w:val="002E16CB"/>
    <w:rsid w:val="002F6AF6"/>
    <w:rsid w:val="00300E16"/>
    <w:rsid w:val="00301090"/>
    <w:rsid w:val="00306AAD"/>
    <w:rsid w:val="003136BC"/>
    <w:rsid w:val="003152D9"/>
    <w:rsid w:val="00316216"/>
    <w:rsid w:val="0032192E"/>
    <w:rsid w:val="003417D7"/>
    <w:rsid w:val="00341E2B"/>
    <w:rsid w:val="00361C83"/>
    <w:rsid w:val="00391E98"/>
    <w:rsid w:val="00394122"/>
    <w:rsid w:val="00396305"/>
    <w:rsid w:val="00396C0F"/>
    <w:rsid w:val="003B46AA"/>
    <w:rsid w:val="003C0458"/>
    <w:rsid w:val="003C34C1"/>
    <w:rsid w:val="003E33E8"/>
    <w:rsid w:val="003E4B88"/>
    <w:rsid w:val="003F6168"/>
    <w:rsid w:val="00405D64"/>
    <w:rsid w:val="00413123"/>
    <w:rsid w:val="00413E57"/>
    <w:rsid w:val="00425141"/>
    <w:rsid w:val="00425AB8"/>
    <w:rsid w:val="00443432"/>
    <w:rsid w:val="004674C8"/>
    <w:rsid w:val="00471D5B"/>
    <w:rsid w:val="004754F0"/>
    <w:rsid w:val="004779BC"/>
    <w:rsid w:val="00481770"/>
    <w:rsid w:val="00485FFE"/>
    <w:rsid w:val="0049297C"/>
    <w:rsid w:val="004A37C8"/>
    <w:rsid w:val="004A5DFE"/>
    <w:rsid w:val="004B594E"/>
    <w:rsid w:val="004C6B3A"/>
    <w:rsid w:val="004D25CC"/>
    <w:rsid w:val="004D43B2"/>
    <w:rsid w:val="004E1336"/>
    <w:rsid w:val="004E5C37"/>
    <w:rsid w:val="005424E7"/>
    <w:rsid w:val="00562D3D"/>
    <w:rsid w:val="00572C64"/>
    <w:rsid w:val="005800B0"/>
    <w:rsid w:val="00580472"/>
    <w:rsid w:val="005941C1"/>
    <w:rsid w:val="005A2FB3"/>
    <w:rsid w:val="005B004D"/>
    <w:rsid w:val="005B0738"/>
    <w:rsid w:val="005C5E19"/>
    <w:rsid w:val="005E0923"/>
    <w:rsid w:val="005E38B5"/>
    <w:rsid w:val="005F37D6"/>
    <w:rsid w:val="006029B3"/>
    <w:rsid w:val="00605857"/>
    <w:rsid w:val="00611638"/>
    <w:rsid w:val="0061413A"/>
    <w:rsid w:val="00621DE0"/>
    <w:rsid w:val="0062423A"/>
    <w:rsid w:val="00636E91"/>
    <w:rsid w:val="00641147"/>
    <w:rsid w:val="00650607"/>
    <w:rsid w:val="00661D27"/>
    <w:rsid w:val="00671C53"/>
    <w:rsid w:val="00675FB2"/>
    <w:rsid w:val="0068066D"/>
    <w:rsid w:val="006848F3"/>
    <w:rsid w:val="0068592B"/>
    <w:rsid w:val="006934A6"/>
    <w:rsid w:val="00696845"/>
    <w:rsid w:val="006A55D8"/>
    <w:rsid w:val="006A55FF"/>
    <w:rsid w:val="006C0FB5"/>
    <w:rsid w:val="006D02DD"/>
    <w:rsid w:val="006D0502"/>
    <w:rsid w:val="006D1811"/>
    <w:rsid w:val="006D2732"/>
    <w:rsid w:val="006E4EA9"/>
    <w:rsid w:val="006E75E0"/>
    <w:rsid w:val="006F5D83"/>
    <w:rsid w:val="006F7800"/>
    <w:rsid w:val="007113D2"/>
    <w:rsid w:val="007124C1"/>
    <w:rsid w:val="007130E4"/>
    <w:rsid w:val="00722F1F"/>
    <w:rsid w:val="00744028"/>
    <w:rsid w:val="00745730"/>
    <w:rsid w:val="00750EC7"/>
    <w:rsid w:val="00752BF1"/>
    <w:rsid w:val="00756EE7"/>
    <w:rsid w:val="0076453E"/>
    <w:rsid w:val="0076734F"/>
    <w:rsid w:val="0077133E"/>
    <w:rsid w:val="00777E26"/>
    <w:rsid w:val="00785787"/>
    <w:rsid w:val="00787938"/>
    <w:rsid w:val="00787ED1"/>
    <w:rsid w:val="00796AE1"/>
    <w:rsid w:val="007A14C9"/>
    <w:rsid w:val="007A3787"/>
    <w:rsid w:val="007A3E5A"/>
    <w:rsid w:val="007B08AB"/>
    <w:rsid w:val="007B479F"/>
    <w:rsid w:val="007C1A1F"/>
    <w:rsid w:val="007D57A7"/>
    <w:rsid w:val="007E209A"/>
    <w:rsid w:val="007E2F40"/>
    <w:rsid w:val="007E76F3"/>
    <w:rsid w:val="007F0DD7"/>
    <w:rsid w:val="00814EB6"/>
    <w:rsid w:val="0082076A"/>
    <w:rsid w:val="008213FA"/>
    <w:rsid w:val="00836757"/>
    <w:rsid w:val="0085092D"/>
    <w:rsid w:val="00851BA5"/>
    <w:rsid w:val="00861FC8"/>
    <w:rsid w:val="0086478C"/>
    <w:rsid w:val="00864B87"/>
    <w:rsid w:val="00873484"/>
    <w:rsid w:val="0087510A"/>
    <w:rsid w:val="00877C4E"/>
    <w:rsid w:val="008836C8"/>
    <w:rsid w:val="00884598"/>
    <w:rsid w:val="008906FB"/>
    <w:rsid w:val="008C29A6"/>
    <w:rsid w:val="008C6270"/>
    <w:rsid w:val="008C65F3"/>
    <w:rsid w:val="008D42D1"/>
    <w:rsid w:val="00901FB9"/>
    <w:rsid w:val="00904F1C"/>
    <w:rsid w:val="009069CD"/>
    <w:rsid w:val="009100DE"/>
    <w:rsid w:val="0092271F"/>
    <w:rsid w:val="00931F4F"/>
    <w:rsid w:val="00944BB1"/>
    <w:rsid w:val="00952883"/>
    <w:rsid w:val="0095588F"/>
    <w:rsid w:val="0096017C"/>
    <w:rsid w:val="00963489"/>
    <w:rsid w:val="0096435D"/>
    <w:rsid w:val="00966AE6"/>
    <w:rsid w:val="00971D27"/>
    <w:rsid w:val="0097290C"/>
    <w:rsid w:val="00983A2B"/>
    <w:rsid w:val="00993AB9"/>
    <w:rsid w:val="00996F9B"/>
    <w:rsid w:val="009A5A4C"/>
    <w:rsid w:val="009B3E71"/>
    <w:rsid w:val="009C0491"/>
    <w:rsid w:val="009C7289"/>
    <w:rsid w:val="009E36EB"/>
    <w:rsid w:val="009E6776"/>
    <w:rsid w:val="009E6FD3"/>
    <w:rsid w:val="009F61B5"/>
    <w:rsid w:val="00A00051"/>
    <w:rsid w:val="00A05CFC"/>
    <w:rsid w:val="00A07BB4"/>
    <w:rsid w:val="00A210BC"/>
    <w:rsid w:val="00A2734D"/>
    <w:rsid w:val="00A3083D"/>
    <w:rsid w:val="00A3185E"/>
    <w:rsid w:val="00A34BEF"/>
    <w:rsid w:val="00A35B2B"/>
    <w:rsid w:val="00A37CCA"/>
    <w:rsid w:val="00A5292E"/>
    <w:rsid w:val="00A648D9"/>
    <w:rsid w:val="00A659A8"/>
    <w:rsid w:val="00A72EB3"/>
    <w:rsid w:val="00A82709"/>
    <w:rsid w:val="00A8490C"/>
    <w:rsid w:val="00AA3EF6"/>
    <w:rsid w:val="00AA73FB"/>
    <w:rsid w:val="00AC427C"/>
    <w:rsid w:val="00B05397"/>
    <w:rsid w:val="00B06963"/>
    <w:rsid w:val="00B13D0F"/>
    <w:rsid w:val="00B1792A"/>
    <w:rsid w:val="00B21367"/>
    <w:rsid w:val="00B2675E"/>
    <w:rsid w:val="00B34716"/>
    <w:rsid w:val="00B4576C"/>
    <w:rsid w:val="00B5250B"/>
    <w:rsid w:val="00B5442B"/>
    <w:rsid w:val="00B65DEF"/>
    <w:rsid w:val="00B70102"/>
    <w:rsid w:val="00B75862"/>
    <w:rsid w:val="00B854C7"/>
    <w:rsid w:val="00B91626"/>
    <w:rsid w:val="00B922ED"/>
    <w:rsid w:val="00B95382"/>
    <w:rsid w:val="00BA07EF"/>
    <w:rsid w:val="00BA6A0F"/>
    <w:rsid w:val="00BC14F3"/>
    <w:rsid w:val="00BC56BC"/>
    <w:rsid w:val="00BD189C"/>
    <w:rsid w:val="00BD47A2"/>
    <w:rsid w:val="00BD6128"/>
    <w:rsid w:val="00BE4916"/>
    <w:rsid w:val="00BF36A4"/>
    <w:rsid w:val="00BF3E0C"/>
    <w:rsid w:val="00C00EA6"/>
    <w:rsid w:val="00C1189C"/>
    <w:rsid w:val="00C11E62"/>
    <w:rsid w:val="00C2456F"/>
    <w:rsid w:val="00C27B04"/>
    <w:rsid w:val="00C30772"/>
    <w:rsid w:val="00C37617"/>
    <w:rsid w:val="00C37655"/>
    <w:rsid w:val="00C402AC"/>
    <w:rsid w:val="00C4140F"/>
    <w:rsid w:val="00C54201"/>
    <w:rsid w:val="00C63115"/>
    <w:rsid w:val="00C77890"/>
    <w:rsid w:val="00C80D2B"/>
    <w:rsid w:val="00C85E8A"/>
    <w:rsid w:val="00C948DB"/>
    <w:rsid w:val="00C956DD"/>
    <w:rsid w:val="00C975B6"/>
    <w:rsid w:val="00CA3F7C"/>
    <w:rsid w:val="00CB0A27"/>
    <w:rsid w:val="00CC652F"/>
    <w:rsid w:val="00CD0E12"/>
    <w:rsid w:val="00CD1B91"/>
    <w:rsid w:val="00CD1C05"/>
    <w:rsid w:val="00CE2D67"/>
    <w:rsid w:val="00CE7C48"/>
    <w:rsid w:val="00CF6269"/>
    <w:rsid w:val="00CF7DDC"/>
    <w:rsid w:val="00D1259B"/>
    <w:rsid w:val="00D17266"/>
    <w:rsid w:val="00D25CC0"/>
    <w:rsid w:val="00D34DBA"/>
    <w:rsid w:val="00D56D2D"/>
    <w:rsid w:val="00D57E8C"/>
    <w:rsid w:val="00D60711"/>
    <w:rsid w:val="00D67FAD"/>
    <w:rsid w:val="00D8197B"/>
    <w:rsid w:val="00D82905"/>
    <w:rsid w:val="00D86373"/>
    <w:rsid w:val="00DA3B28"/>
    <w:rsid w:val="00DA5B5B"/>
    <w:rsid w:val="00DB1C2B"/>
    <w:rsid w:val="00DB7898"/>
    <w:rsid w:val="00DD24E5"/>
    <w:rsid w:val="00DE20AA"/>
    <w:rsid w:val="00DE4A16"/>
    <w:rsid w:val="00DF2A4E"/>
    <w:rsid w:val="00E12A60"/>
    <w:rsid w:val="00E159C4"/>
    <w:rsid w:val="00E2010F"/>
    <w:rsid w:val="00E33DFF"/>
    <w:rsid w:val="00E345DE"/>
    <w:rsid w:val="00E53F5B"/>
    <w:rsid w:val="00E57215"/>
    <w:rsid w:val="00E572DB"/>
    <w:rsid w:val="00E8146D"/>
    <w:rsid w:val="00E82F3C"/>
    <w:rsid w:val="00E875EF"/>
    <w:rsid w:val="00E954EA"/>
    <w:rsid w:val="00EA3DF6"/>
    <w:rsid w:val="00ED1D73"/>
    <w:rsid w:val="00ED28BC"/>
    <w:rsid w:val="00ED385E"/>
    <w:rsid w:val="00ED44B2"/>
    <w:rsid w:val="00EE53E6"/>
    <w:rsid w:val="00EF471C"/>
    <w:rsid w:val="00EF5FA1"/>
    <w:rsid w:val="00F1759F"/>
    <w:rsid w:val="00F23930"/>
    <w:rsid w:val="00F30A9F"/>
    <w:rsid w:val="00F378F2"/>
    <w:rsid w:val="00F53533"/>
    <w:rsid w:val="00F55AA6"/>
    <w:rsid w:val="00F57673"/>
    <w:rsid w:val="00F94C35"/>
    <w:rsid w:val="00F97D40"/>
    <w:rsid w:val="00FA035F"/>
    <w:rsid w:val="00FA045F"/>
    <w:rsid w:val="00FA0733"/>
    <w:rsid w:val="00FA3578"/>
    <w:rsid w:val="00FA4BA7"/>
    <w:rsid w:val="00FA50DC"/>
    <w:rsid w:val="00FB1BA6"/>
    <w:rsid w:val="00FB5A42"/>
    <w:rsid w:val="00FC3112"/>
    <w:rsid w:val="00FC3AAD"/>
    <w:rsid w:val="00FD1E21"/>
    <w:rsid w:val="00FD2CED"/>
    <w:rsid w:val="00FD67FB"/>
    <w:rsid w:val="00FD6BD8"/>
    <w:rsid w:val="00FE17C6"/>
    <w:rsid w:val="00FE529B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locked/>
    <w:rsid w:val="00BC56BC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05E7A"/>
    <w:rPr>
      <w:rFonts w:ascii="Verdana" w:eastAsia="Calibri" w:hAnsi="Verdana"/>
      <w:szCs w:val="22"/>
      <w:lang w:eastAsia="en-US"/>
    </w:rPr>
  </w:style>
  <w:style w:type="paragraph" w:customStyle="1" w:styleId="AUPAC">
    <w:name w:val="AUPAC"/>
    <w:basedOn w:val="Ttulo1"/>
    <w:link w:val="AUPACCar"/>
    <w:qFormat/>
    <w:rsid w:val="00AA73FB"/>
    <w:pPr>
      <w:keepLines/>
      <w:spacing w:before="480" w:after="0"/>
      <w:jc w:val="both"/>
    </w:pPr>
    <w:rPr>
      <w:rFonts w:ascii="Verdana" w:hAnsi="Verdana"/>
      <w:color w:val="1F497D"/>
      <w:kern w:val="0"/>
      <w:sz w:val="20"/>
      <w:szCs w:val="28"/>
      <w:lang w:eastAsia="en-US"/>
    </w:rPr>
  </w:style>
  <w:style w:type="character" w:customStyle="1" w:styleId="AUPACCar">
    <w:name w:val="AUPAC Car"/>
    <w:basedOn w:val="Ttulo1Car"/>
    <w:link w:val="AUPAC"/>
    <w:rsid w:val="00AA73FB"/>
    <w:rPr>
      <w:rFonts w:ascii="Verdana" w:hAnsi="Verdana"/>
      <w:b/>
      <w:bCs/>
      <w:color w:val="1F497D"/>
      <w:szCs w:val="28"/>
      <w:lang w:eastAsia="en-US"/>
    </w:rPr>
  </w:style>
  <w:style w:type="paragraph" w:customStyle="1" w:styleId="Normal1">
    <w:name w:val="Normal1"/>
    <w:rsid w:val="00FA073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">
    <w:name w:val="normal"/>
    <w:rsid w:val="00131517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captulo">
    <w:name w:val="capítulo"/>
    <w:basedOn w:val="Normal"/>
    <w:qFormat/>
    <w:rsid w:val="00FC3AAD"/>
    <w:pPr>
      <w:tabs>
        <w:tab w:val="right" w:leader="underscore" w:pos="8789"/>
        <w:tab w:val="right" w:pos="9072"/>
      </w:tabs>
    </w:pPr>
    <w:rPr>
      <w:rFonts w:ascii="R Avenir Roman" w:eastAsia="Calibri" w:hAnsi="R Avenir Roman"/>
      <w:color w:val="9DAA05"/>
      <w:sz w:val="40"/>
      <w:lang w:eastAsia="en-US"/>
    </w:rPr>
  </w:style>
  <w:style w:type="paragraph" w:customStyle="1" w:styleId="fecha">
    <w:name w:val="fecha"/>
    <w:basedOn w:val="Normal"/>
    <w:rsid w:val="002954C4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2954C4"/>
  </w:style>
  <w:style w:type="character" w:customStyle="1" w:styleId="Ttulo4Car">
    <w:name w:val="Título 4 Car"/>
    <w:basedOn w:val="Fuentedeprrafopredeter"/>
    <w:link w:val="Ttulo4"/>
    <w:uiPriority w:val="9"/>
    <w:rsid w:val="00BC56BC"/>
    <w:rPr>
      <w:b/>
      <w:bCs/>
      <w:sz w:val="24"/>
      <w:szCs w:val="24"/>
    </w:rPr>
  </w:style>
  <w:style w:type="character" w:customStyle="1" w:styleId="css-901oao">
    <w:name w:val="css-901oao"/>
    <w:basedOn w:val="Fuentedeprrafopredeter"/>
    <w:rsid w:val="00ED44B2"/>
  </w:style>
  <w:style w:type="character" w:customStyle="1" w:styleId="r-18u37iz">
    <w:name w:val="r-18u37iz"/>
    <w:basedOn w:val="Fuentedeprrafopredeter"/>
    <w:rsid w:val="00ED4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sites/default/files/4at_informe_de_balanc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sites/default/files/4at_informe_de_balanc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persones/dones/servei-dinformacio-i-atencio-les-dones-si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prat.cat/enscuidemesti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enscuide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6FD9C-D001-4661-9737-D3D1F6E2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1718</Words>
  <Characters>9794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11490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66</cp:revision>
  <cp:lastPrinted>2018-08-02T07:02:00Z</cp:lastPrinted>
  <dcterms:created xsi:type="dcterms:W3CDTF">2020-07-03T08:44:00Z</dcterms:created>
  <dcterms:modified xsi:type="dcterms:W3CDTF">2020-07-08T16:51:00Z</dcterms:modified>
</cp:coreProperties>
</file>