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9E" w:rsidRPr="00BF4AE2" w:rsidRDefault="00BF4AE2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BF4AE2">
        <w:rPr>
          <w:rFonts w:ascii="Arial" w:hAnsi="Arial" w:cs="Arial"/>
          <w:b/>
          <w:color w:val="1A1A1A"/>
          <w:u w:val="single"/>
        </w:rPr>
        <w:t xml:space="preserve">Debat ciutadà sobre els reptes de futur en </w:t>
      </w:r>
      <w:r>
        <w:rPr>
          <w:rFonts w:ascii="Arial" w:hAnsi="Arial" w:cs="Arial"/>
          <w:b/>
          <w:color w:val="1A1A1A"/>
          <w:u w:val="single"/>
        </w:rPr>
        <w:t xml:space="preserve">la planificació urbanística </w:t>
      </w:r>
      <w:r w:rsidRPr="00BF4AE2">
        <w:rPr>
          <w:rFonts w:ascii="Arial" w:hAnsi="Arial" w:cs="Arial"/>
          <w:b/>
          <w:color w:val="1A1A1A"/>
          <w:u w:val="single"/>
        </w:rPr>
        <w:t xml:space="preserve">metropolitana </w:t>
      </w:r>
    </w:p>
    <w:p w:rsidR="00BF4AE2" w:rsidRPr="00BF4AE2" w:rsidRDefault="00BF4AE2" w:rsidP="00DB1C2B">
      <w:pPr>
        <w:jc w:val="center"/>
        <w:rPr>
          <w:rFonts w:ascii="Arial" w:hAnsi="Arial" w:cs="Arial"/>
          <w:b/>
          <w:color w:val="1A1A1A"/>
          <w:u w:val="single"/>
        </w:rPr>
      </w:pPr>
    </w:p>
    <w:p w:rsidR="00BF4AE2" w:rsidRDefault="00946F9E" w:rsidP="00BF4AE2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El Prat de Llobregat</w:t>
      </w:r>
      <w:r w:rsidR="00C84DFE">
        <w:rPr>
          <w:rFonts w:ascii="Arial" w:hAnsi="Arial" w:cs="Arial"/>
          <w:b/>
          <w:color w:val="1A1A1A"/>
          <w:sz w:val="36"/>
          <w:szCs w:val="36"/>
        </w:rPr>
        <w:t>, seu del</w:t>
      </w:r>
      <w:r w:rsidR="00BF4AE2">
        <w:rPr>
          <w:rFonts w:ascii="Arial" w:hAnsi="Arial" w:cs="Arial"/>
          <w:b/>
          <w:color w:val="1A1A1A"/>
          <w:sz w:val="36"/>
          <w:szCs w:val="36"/>
        </w:rPr>
        <w:t xml:space="preserve"> debat ciutadà sobre el futur Pla Director Urbanístic (PDU) metropolità a la zona Delta </w:t>
      </w:r>
    </w:p>
    <w:p w:rsidR="00BF4AE2" w:rsidRDefault="00BF4AE2" w:rsidP="00BF4AE2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BF4AE2" w:rsidRPr="00E57514" w:rsidRDefault="002D4C81" w:rsidP="00E57514">
      <w:pPr>
        <w:autoSpaceDE w:val="0"/>
        <w:autoSpaceDN w:val="0"/>
        <w:spacing w:line="288" w:lineRule="auto"/>
        <w:jc w:val="both"/>
        <w:rPr>
          <w:rFonts w:ascii="Arial" w:hAnsi="Arial" w:cs="Arial"/>
          <w:b/>
          <w:bCs/>
          <w:lang w:eastAsia="es-ES_tradnl"/>
        </w:rPr>
      </w:pPr>
      <w:r>
        <w:rPr>
          <w:rFonts w:ascii="Arial" w:hAnsi="Arial" w:cs="Arial"/>
          <w:b/>
          <w:bCs/>
          <w:lang w:eastAsia="es-ES_tradnl"/>
        </w:rPr>
        <w:t xml:space="preserve">El </w:t>
      </w:r>
      <w:r w:rsidR="00BF4AE2" w:rsidRPr="00E57514">
        <w:rPr>
          <w:rFonts w:ascii="Arial" w:hAnsi="Arial" w:cs="Arial"/>
          <w:b/>
          <w:bCs/>
          <w:lang w:eastAsia="es-ES_tradnl"/>
        </w:rPr>
        <w:t>Cèntric Espai Cultural del Prat acull dimarts vinent, 8 d’octubre</w:t>
      </w:r>
      <w:r w:rsidR="00C84DFE">
        <w:rPr>
          <w:rFonts w:ascii="Arial" w:hAnsi="Arial" w:cs="Arial"/>
          <w:b/>
          <w:bCs/>
          <w:lang w:eastAsia="es-ES_tradnl"/>
        </w:rPr>
        <w:t xml:space="preserve">, </w:t>
      </w:r>
      <w:r w:rsidR="00BF4AE2" w:rsidRPr="00E57514">
        <w:rPr>
          <w:rFonts w:ascii="Arial" w:hAnsi="Arial" w:cs="Arial"/>
          <w:b/>
          <w:bCs/>
          <w:lang w:eastAsia="es-ES_tradnl"/>
        </w:rPr>
        <w:t>el debat ciutadà sobre el PDU a</w:t>
      </w:r>
      <w:r w:rsidR="004C34D3">
        <w:rPr>
          <w:rFonts w:ascii="Arial" w:hAnsi="Arial" w:cs="Arial"/>
          <w:b/>
          <w:bCs/>
          <w:lang w:eastAsia="es-ES_tradnl"/>
        </w:rPr>
        <w:t>ls municipis de la zona Delta.</w:t>
      </w:r>
    </w:p>
    <w:p w:rsidR="00BF4AE2" w:rsidRPr="00E57514" w:rsidRDefault="00BF4AE2" w:rsidP="00DB1C2B">
      <w:pPr>
        <w:jc w:val="center"/>
        <w:rPr>
          <w:rFonts w:ascii="Arial" w:hAnsi="Arial" w:cs="Arial"/>
          <w:b/>
          <w:color w:val="1A1A1A"/>
        </w:rPr>
      </w:pPr>
    </w:p>
    <w:p w:rsidR="00BF4AE2" w:rsidRPr="00E57514" w:rsidRDefault="004C34D3" w:rsidP="00E57514">
      <w:pPr>
        <w:autoSpaceDE w:val="0"/>
        <w:autoSpaceDN w:val="0"/>
        <w:spacing w:line="288" w:lineRule="auto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bCs/>
          <w:lang w:eastAsia="es-ES_tradnl"/>
        </w:rPr>
        <w:t xml:space="preserve">Des d’avui, també es pot visitar al Cèntric </w:t>
      </w:r>
      <w:r w:rsidR="00BF4AE2" w:rsidRPr="00E57514">
        <w:rPr>
          <w:rFonts w:ascii="Arial" w:hAnsi="Arial" w:cs="Arial"/>
          <w:b/>
          <w:bCs/>
          <w:lang w:eastAsia="es-ES_tradnl"/>
        </w:rPr>
        <w:t>l’ex</w:t>
      </w:r>
      <w:r w:rsidR="00D441C7">
        <w:rPr>
          <w:rFonts w:ascii="Arial" w:hAnsi="Arial" w:cs="Arial"/>
          <w:b/>
          <w:bCs/>
          <w:lang w:eastAsia="es-ES_tradnl"/>
        </w:rPr>
        <w:t>pos</w:t>
      </w:r>
      <w:r>
        <w:rPr>
          <w:rFonts w:ascii="Arial" w:hAnsi="Arial" w:cs="Arial"/>
          <w:b/>
          <w:bCs/>
          <w:lang w:eastAsia="es-ES_tradnl"/>
        </w:rPr>
        <w:t xml:space="preserve">ició “Metròpolis de ciutats”, una mostra per </w:t>
      </w:r>
      <w:r w:rsidR="00E57514" w:rsidRPr="00E57514">
        <w:rPr>
          <w:rFonts w:ascii="Arial" w:hAnsi="Arial" w:cs="Arial"/>
          <w:b/>
          <w:bCs/>
        </w:rPr>
        <w:t>acostar el futur urbanisme metropolità a la ciutadania d’una manera fàcil, didàctica i pedagògica</w:t>
      </w:r>
      <w:r w:rsidR="00E57514" w:rsidRPr="00E57514">
        <w:rPr>
          <w:rFonts w:ascii="Arial" w:hAnsi="Arial" w:cs="Arial"/>
        </w:rPr>
        <w:t>.</w:t>
      </w:r>
    </w:p>
    <w:p w:rsidR="00BF4AE2" w:rsidRPr="00E57514" w:rsidRDefault="00BF4AE2" w:rsidP="00DB1C2B">
      <w:pPr>
        <w:jc w:val="center"/>
        <w:rPr>
          <w:rFonts w:ascii="Arial" w:hAnsi="Arial" w:cs="Arial"/>
          <w:b/>
          <w:color w:val="1A1A1A"/>
        </w:rPr>
      </w:pPr>
    </w:p>
    <w:p w:rsidR="00C84DFE" w:rsidRPr="004C34D3" w:rsidRDefault="00C84DFE" w:rsidP="00C84DFE">
      <w:pPr>
        <w:spacing w:line="288" w:lineRule="auto"/>
        <w:jc w:val="both"/>
        <w:rPr>
          <w:rFonts w:ascii="Arial" w:hAnsi="Arial" w:cs="Arial"/>
          <w:bCs/>
          <w:color w:val="000000"/>
        </w:rPr>
      </w:pPr>
      <w:r w:rsidRPr="004C34D3">
        <w:rPr>
          <w:rFonts w:ascii="Arial" w:hAnsi="Arial" w:cs="Arial"/>
          <w:bCs/>
          <w:color w:val="000000"/>
        </w:rPr>
        <w:t xml:space="preserve">El Prat de Llobregat és la seu del debat ciutadà sobre el futur </w:t>
      </w:r>
      <w:hyperlink r:id="rId8" w:history="1">
        <w:r w:rsidRPr="002D4C81">
          <w:rPr>
            <w:rStyle w:val="Hipervnculo"/>
            <w:rFonts w:ascii="Arial" w:hAnsi="Arial" w:cs="Arial"/>
            <w:bCs/>
          </w:rPr>
          <w:t>Pla Director Urbanístic (PDU)</w:t>
        </w:r>
      </w:hyperlink>
      <w:r w:rsidRPr="004C34D3">
        <w:rPr>
          <w:rFonts w:ascii="Arial" w:hAnsi="Arial" w:cs="Arial"/>
          <w:bCs/>
          <w:color w:val="000000"/>
        </w:rPr>
        <w:t xml:space="preserve"> metropolità a la zona Delta, que també integren els següents municipis: Castelldefels, Cornellà, Esplugues, Gavà, L'Hospitalet, Sant Boi, Sant Joan Despí, Sant Just Desvern i Viladecans. </w:t>
      </w:r>
      <w:r w:rsidR="004C34D3">
        <w:rPr>
          <w:rFonts w:ascii="Arial" w:hAnsi="Arial" w:cs="Arial"/>
          <w:bCs/>
          <w:color w:val="000000"/>
        </w:rPr>
        <w:t xml:space="preserve">El PDU és el pla que ha de vertebrar la planificació urbanística metropolitana i el seu encaix amb el territori, per preservar la cohesió social i mediambiental. </w:t>
      </w:r>
    </w:p>
    <w:p w:rsidR="00D21C7E" w:rsidRPr="004C34D3" w:rsidRDefault="00D21C7E" w:rsidP="00C84DFE">
      <w:pPr>
        <w:jc w:val="both"/>
        <w:rPr>
          <w:rFonts w:ascii="Arial" w:hAnsi="Arial" w:cs="Arial"/>
          <w:color w:val="1A1A1A"/>
        </w:rPr>
      </w:pPr>
    </w:p>
    <w:p w:rsidR="00D21C7E" w:rsidRPr="00D21C7E" w:rsidRDefault="00C84DFE" w:rsidP="00D21C7E">
      <w:pPr>
        <w:autoSpaceDE w:val="0"/>
        <w:autoSpaceDN w:val="0"/>
        <w:spacing w:line="288" w:lineRule="auto"/>
        <w:jc w:val="both"/>
        <w:rPr>
          <w:rFonts w:ascii="Arial" w:hAnsi="Arial" w:cs="Arial"/>
          <w:b/>
          <w:color w:val="1A1A1A"/>
        </w:rPr>
      </w:pPr>
      <w:r w:rsidRPr="004C34D3">
        <w:rPr>
          <w:rFonts w:ascii="Arial" w:hAnsi="Arial" w:cs="Arial"/>
          <w:bCs/>
        </w:rPr>
        <w:t>D</w:t>
      </w:r>
      <w:r w:rsidR="00946F9E" w:rsidRPr="004C34D3">
        <w:rPr>
          <w:rFonts w:ascii="Arial" w:hAnsi="Arial" w:cs="Arial"/>
          <w:bCs/>
        </w:rPr>
        <w:t>imarts</w:t>
      </w:r>
      <w:r w:rsidRPr="004C34D3">
        <w:rPr>
          <w:rFonts w:ascii="Arial" w:hAnsi="Arial" w:cs="Arial"/>
          <w:bCs/>
        </w:rPr>
        <w:t xml:space="preserve"> vinent,</w:t>
      </w:r>
      <w:r w:rsidR="00946F9E" w:rsidRPr="004C34D3">
        <w:rPr>
          <w:rFonts w:ascii="Arial" w:hAnsi="Arial" w:cs="Arial"/>
          <w:bCs/>
        </w:rPr>
        <w:t xml:space="preserve"> 8 d’octubre</w:t>
      </w:r>
      <w:r w:rsidRPr="004C34D3">
        <w:rPr>
          <w:rFonts w:ascii="Arial" w:hAnsi="Arial" w:cs="Arial"/>
          <w:bCs/>
        </w:rPr>
        <w:t>,</w:t>
      </w:r>
      <w:r w:rsidR="00946F9E" w:rsidRPr="004C34D3">
        <w:rPr>
          <w:rFonts w:ascii="Arial" w:hAnsi="Arial" w:cs="Arial"/>
          <w:bCs/>
        </w:rPr>
        <w:t xml:space="preserve"> el </w:t>
      </w:r>
      <w:r w:rsidR="00D21C7E">
        <w:rPr>
          <w:rFonts w:ascii="Arial" w:hAnsi="Arial" w:cs="Arial"/>
          <w:bCs/>
        </w:rPr>
        <w:t xml:space="preserve">Cèntric Espai Cultural del </w:t>
      </w:r>
      <w:r w:rsidR="00946F9E" w:rsidRPr="004C34D3">
        <w:rPr>
          <w:rFonts w:ascii="Arial" w:hAnsi="Arial" w:cs="Arial"/>
        </w:rPr>
        <w:t xml:space="preserve">Prat </w:t>
      </w:r>
      <w:r w:rsidR="004C34D3">
        <w:rPr>
          <w:rFonts w:ascii="Arial" w:hAnsi="Arial" w:cs="Arial"/>
        </w:rPr>
        <w:t xml:space="preserve">acollirà una </w:t>
      </w:r>
      <w:r w:rsidR="00946F9E" w:rsidRPr="004C34D3">
        <w:rPr>
          <w:rFonts w:ascii="Arial" w:hAnsi="Arial" w:cs="Arial"/>
        </w:rPr>
        <w:t xml:space="preserve">jornada de participació ciutadana </w:t>
      </w:r>
      <w:r w:rsidR="004C34D3">
        <w:rPr>
          <w:rFonts w:ascii="Arial" w:hAnsi="Arial" w:cs="Arial"/>
        </w:rPr>
        <w:t xml:space="preserve">i de </w:t>
      </w:r>
      <w:r w:rsidR="004C34D3" w:rsidRPr="00170A17">
        <w:rPr>
          <w:rFonts w:ascii="Arial" w:hAnsi="Arial" w:cs="Arial"/>
        </w:rPr>
        <w:t xml:space="preserve">divulgació sobre </w:t>
      </w:r>
      <w:r w:rsidR="00946F9E" w:rsidRPr="00170A17">
        <w:rPr>
          <w:rFonts w:ascii="Arial" w:hAnsi="Arial" w:cs="Arial"/>
        </w:rPr>
        <w:t>els continguts de l’avanç del PDU metropolità</w:t>
      </w:r>
      <w:r w:rsidR="00D21C7E" w:rsidRPr="00170A17">
        <w:rPr>
          <w:rFonts w:ascii="Arial" w:hAnsi="Arial" w:cs="Arial"/>
        </w:rPr>
        <w:t>. La mateixa tarda, també se celebrarà l’acte d’inauguració oficial de l’exposició “Metròpolis de ciutats” -una mostra per</w:t>
      </w:r>
      <w:r w:rsidR="00D21C7E" w:rsidRPr="00170A17">
        <w:rPr>
          <w:rFonts w:ascii="Arial" w:hAnsi="Arial" w:cs="Arial"/>
          <w:bCs/>
          <w:lang w:eastAsia="es-ES_tradnl"/>
        </w:rPr>
        <w:t xml:space="preserve"> </w:t>
      </w:r>
      <w:r w:rsidR="00D21C7E" w:rsidRPr="00170A17">
        <w:rPr>
          <w:rFonts w:ascii="Arial" w:hAnsi="Arial" w:cs="Arial"/>
          <w:bCs/>
        </w:rPr>
        <w:t>acostar el futur urbanisme metropolità a la ciutadania d’una manera fàcil, didàctica i pedagògica-</w:t>
      </w:r>
      <w:r w:rsidR="00D21C7E" w:rsidRPr="00170A17">
        <w:rPr>
          <w:rFonts w:ascii="Arial" w:hAnsi="Arial" w:cs="Arial"/>
        </w:rPr>
        <w:t>, amb què es donarà el tret de sortida al procés de debat.  L’acte institucional començarà a les 18 h i comptarà amb la presència</w:t>
      </w:r>
      <w:r w:rsidR="00D21C7E">
        <w:rPr>
          <w:rFonts w:ascii="Arial" w:hAnsi="Arial" w:cs="Arial"/>
        </w:rPr>
        <w:t xml:space="preserve"> de l’alcalde del Prat de Llobregat, Lluís Mijoler, el tinent d’alcalde d’Urbanisme, Juan Pedro Pérez, i el gerent de l’AMB, Ramon Torra. El debat ciutadà arrencarà a les 18.30 h.</w:t>
      </w:r>
    </w:p>
    <w:p w:rsidR="00D21C7E" w:rsidRDefault="00D21C7E" w:rsidP="00946F9E">
      <w:pPr>
        <w:autoSpaceDE w:val="0"/>
        <w:autoSpaceDN w:val="0"/>
        <w:spacing w:line="288" w:lineRule="auto"/>
        <w:jc w:val="both"/>
        <w:rPr>
          <w:rFonts w:ascii="Arial" w:hAnsi="Arial" w:cs="Arial"/>
        </w:rPr>
      </w:pPr>
    </w:p>
    <w:p w:rsidR="00946F9E" w:rsidRPr="004C34D3" w:rsidRDefault="00D21C7E" w:rsidP="00946F9E">
      <w:pPr>
        <w:autoSpaceDE w:val="0"/>
        <w:autoSpaceDN w:val="0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Aquest debat és </w:t>
      </w:r>
      <w:r w:rsidR="00946F9E" w:rsidRPr="004C34D3">
        <w:rPr>
          <w:rFonts w:ascii="Arial" w:hAnsi="Arial" w:cs="Arial"/>
          <w:bCs/>
        </w:rPr>
        <w:t>la segona sessió d’un seguit de jornades participatives</w:t>
      </w:r>
      <w:r w:rsidR="00946F9E" w:rsidRPr="004C34D3">
        <w:rPr>
          <w:rFonts w:ascii="Arial" w:hAnsi="Arial" w:cs="Arial"/>
        </w:rPr>
        <w:t xml:space="preserve"> que es </w:t>
      </w:r>
      <w:r w:rsidR="004C34D3">
        <w:rPr>
          <w:rFonts w:ascii="Arial" w:hAnsi="Arial" w:cs="Arial"/>
        </w:rPr>
        <w:t xml:space="preserve">faran </w:t>
      </w:r>
      <w:r w:rsidR="00FC3B3F">
        <w:rPr>
          <w:rFonts w:ascii="Arial" w:hAnsi="Arial" w:cs="Arial"/>
        </w:rPr>
        <w:t xml:space="preserve">fins a finals d’any </w:t>
      </w:r>
      <w:r w:rsidR="00946F9E" w:rsidRPr="004C34D3">
        <w:rPr>
          <w:rFonts w:ascii="Arial" w:hAnsi="Arial" w:cs="Arial"/>
        </w:rPr>
        <w:t xml:space="preserve">i que recorreran tota l’àrea metropolitana de Barcelona. </w:t>
      </w:r>
      <w:r w:rsidR="00946F9E" w:rsidRPr="004C34D3">
        <w:rPr>
          <w:rFonts w:ascii="Arial" w:hAnsi="Arial" w:cs="Arial"/>
          <w:bCs/>
          <w:color w:val="000000"/>
        </w:rPr>
        <w:t>La primera sessió</w:t>
      </w:r>
      <w:r w:rsidR="00946F9E" w:rsidRPr="004C34D3">
        <w:rPr>
          <w:rFonts w:ascii="Arial" w:hAnsi="Arial" w:cs="Arial"/>
          <w:color w:val="000000"/>
        </w:rPr>
        <w:t xml:space="preserve"> es va portar a terme el passat </w:t>
      </w:r>
      <w:r w:rsidR="00946F9E" w:rsidRPr="004C34D3">
        <w:rPr>
          <w:rFonts w:ascii="Arial" w:hAnsi="Arial" w:cs="Arial"/>
          <w:bCs/>
          <w:color w:val="000000"/>
        </w:rPr>
        <w:t>25 de setembre</w:t>
      </w:r>
      <w:r w:rsidR="00946F9E" w:rsidRPr="004C34D3">
        <w:rPr>
          <w:rFonts w:ascii="Arial" w:hAnsi="Arial" w:cs="Arial"/>
          <w:color w:val="000000"/>
        </w:rPr>
        <w:t xml:space="preserve"> al </w:t>
      </w:r>
      <w:r w:rsidR="00946F9E" w:rsidRPr="004C34D3">
        <w:rPr>
          <w:rFonts w:ascii="Arial" w:hAnsi="Arial" w:cs="Arial"/>
          <w:bCs/>
          <w:color w:val="000000"/>
        </w:rPr>
        <w:t>Centre d’Estudis Comarcals del Baix Llobregat</w:t>
      </w:r>
      <w:r w:rsidR="00946F9E" w:rsidRPr="004C34D3">
        <w:rPr>
          <w:rFonts w:ascii="Arial" w:hAnsi="Arial" w:cs="Arial"/>
          <w:color w:val="000000"/>
        </w:rPr>
        <w:t xml:space="preserve">, amb la participació de </w:t>
      </w:r>
      <w:r w:rsidR="00946F9E" w:rsidRPr="004C34D3">
        <w:rPr>
          <w:rFonts w:ascii="Arial" w:hAnsi="Arial" w:cs="Arial"/>
          <w:bCs/>
          <w:color w:val="000000"/>
        </w:rPr>
        <w:t>més de 60 persones.</w:t>
      </w:r>
      <w:r w:rsidR="00946F9E" w:rsidRPr="004C34D3">
        <w:rPr>
          <w:rFonts w:ascii="Arial" w:hAnsi="Arial" w:cs="Arial"/>
          <w:color w:val="000000"/>
        </w:rPr>
        <w:t xml:space="preserve"> </w:t>
      </w:r>
      <w:r w:rsidR="002D4C81">
        <w:rPr>
          <w:rFonts w:ascii="Arial" w:hAnsi="Arial" w:cs="Arial"/>
          <w:color w:val="000000"/>
        </w:rPr>
        <w:t xml:space="preserve">També està previst fer </w:t>
      </w:r>
      <w:r w:rsidR="00946F9E" w:rsidRPr="004C34D3">
        <w:rPr>
          <w:rFonts w:ascii="Arial" w:hAnsi="Arial" w:cs="Arial"/>
          <w:color w:val="000000"/>
        </w:rPr>
        <w:t>debats a</w:t>
      </w:r>
      <w:r w:rsidR="00C84DFE" w:rsidRPr="004C34D3">
        <w:rPr>
          <w:rFonts w:ascii="Arial" w:hAnsi="Arial" w:cs="Arial"/>
          <w:color w:val="000000"/>
        </w:rPr>
        <w:t xml:space="preserve"> la zona del Vallès, el Barcelonès N</w:t>
      </w:r>
      <w:r w:rsidR="00946F9E" w:rsidRPr="004C34D3">
        <w:rPr>
          <w:rFonts w:ascii="Arial" w:hAnsi="Arial" w:cs="Arial"/>
          <w:color w:val="000000"/>
        </w:rPr>
        <w:t xml:space="preserve">ord i Barcelona ciutat. </w:t>
      </w:r>
      <w:r w:rsidR="00C84DFE" w:rsidRPr="004C34D3">
        <w:rPr>
          <w:rFonts w:ascii="Arial" w:hAnsi="Arial" w:cs="Arial"/>
          <w:color w:val="000000"/>
          <w:shd w:val="clear" w:color="auto" w:fill="FFFFFF"/>
        </w:rPr>
        <w:t xml:space="preserve">En paral·lel, </w:t>
      </w:r>
      <w:r>
        <w:rPr>
          <w:rFonts w:ascii="Arial" w:hAnsi="Arial" w:cs="Arial"/>
          <w:color w:val="000000"/>
          <w:shd w:val="clear" w:color="auto" w:fill="FFFFFF"/>
        </w:rPr>
        <w:t xml:space="preserve">també </w:t>
      </w:r>
      <w:r w:rsidR="00C84DFE" w:rsidRPr="004C34D3">
        <w:rPr>
          <w:rFonts w:ascii="Arial" w:hAnsi="Arial" w:cs="Arial"/>
          <w:color w:val="000000"/>
          <w:shd w:val="clear" w:color="auto" w:fill="FFFFFF"/>
        </w:rPr>
        <w:t xml:space="preserve">s’han habilitat </w:t>
      </w:r>
      <w:r w:rsidR="00C84DFE" w:rsidRPr="004C34D3">
        <w:rPr>
          <w:rFonts w:ascii="Arial" w:hAnsi="Arial" w:cs="Arial"/>
          <w:bCs/>
          <w:color w:val="000000"/>
          <w:shd w:val="clear" w:color="auto" w:fill="FFFFFF"/>
        </w:rPr>
        <w:t>canals de participació en línia</w:t>
      </w:r>
      <w:r w:rsidR="00C84DFE" w:rsidRPr="004C34D3">
        <w:rPr>
          <w:rFonts w:ascii="Arial" w:hAnsi="Arial" w:cs="Arial"/>
          <w:color w:val="000000"/>
          <w:shd w:val="clear" w:color="auto" w:fill="FFFFFF"/>
        </w:rPr>
        <w:t xml:space="preserve"> per fer les aportacions de forma telemàtica: </w:t>
      </w:r>
      <w:r w:rsidR="00C84DFE" w:rsidRPr="004C34D3">
        <w:rPr>
          <w:rFonts w:ascii="Arial" w:hAnsi="Arial" w:cs="Arial"/>
          <w:lang w:eastAsia="es-ES_tradnl"/>
        </w:rPr>
        <w:t xml:space="preserve">un espai per a la recollida de </w:t>
      </w:r>
      <w:hyperlink r:id="rId9" w:history="1">
        <w:r w:rsidR="00C84DFE" w:rsidRPr="004C34D3">
          <w:rPr>
            <w:rStyle w:val="Hipervnculo"/>
            <w:rFonts w:ascii="Arial" w:hAnsi="Arial" w:cs="Arial"/>
            <w:bCs/>
            <w:lang w:eastAsia="es-ES_tradnl"/>
          </w:rPr>
          <w:t>suggeriments</w:t>
        </w:r>
      </w:hyperlink>
      <w:r w:rsidR="00C84DFE" w:rsidRPr="004C34D3">
        <w:rPr>
          <w:rFonts w:ascii="Arial" w:hAnsi="Arial" w:cs="Arial"/>
          <w:bCs/>
          <w:lang w:eastAsia="es-ES_tradnl"/>
        </w:rPr>
        <w:t xml:space="preserve"> </w:t>
      </w:r>
      <w:r w:rsidR="00C84DFE" w:rsidRPr="004C34D3">
        <w:rPr>
          <w:rFonts w:ascii="Arial" w:hAnsi="Arial" w:cs="Arial"/>
        </w:rPr>
        <w:t xml:space="preserve">i una </w:t>
      </w:r>
      <w:hyperlink r:id="rId10" w:history="1">
        <w:r w:rsidR="00C84DFE" w:rsidRPr="004C34D3">
          <w:rPr>
            <w:rStyle w:val="Hipervnculo"/>
            <w:rFonts w:ascii="Arial" w:hAnsi="Arial" w:cs="Arial"/>
            <w:bCs/>
          </w:rPr>
          <w:t>enquesta</w:t>
        </w:r>
      </w:hyperlink>
      <w:r w:rsidR="00C84DFE" w:rsidRPr="004C34D3">
        <w:rPr>
          <w:rFonts w:ascii="Arial" w:hAnsi="Arial" w:cs="Arial"/>
        </w:rPr>
        <w:t>.</w:t>
      </w:r>
      <w:r w:rsidR="004C34D3">
        <w:rPr>
          <w:rFonts w:ascii="Arial" w:hAnsi="Arial" w:cs="Arial"/>
        </w:rPr>
        <w:t xml:space="preserve"> </w:t>
      </w:r>
      <w:r w:rsidR="00946F9E" w:rsidRPr="004C34D3">
        <w:rPr>
          <w:rFonts w:ascii="Arial" w:hAnsi="Arial" w:cs="Arial"/>
        </w:rPr>
        <w:t xml:space="preserve">Quan s’acabi el període d’informació pública </w:t>
      </w:r>
      <w:r w:rsidR="00946F9E" w:rsidRPr="004C34D3">
        <w:rPr>
          <w:rFonts w:ascii="Arial" w:hAnsi="Arial" w:cs="Arial"/>
        </w:rPr>
        <w:lastRenderedPageBreak/>
        <w:t xml:space="preserve">del Pla, està prevista una </w:t>
      </w:r>
      <w:r w:rsidR="00946F9E" w:rsidRPr="004C34D3">
        <w:rPr>
          <w:rFonts w:ascii="Arial" w:hAnsi="Arial" w:cs="Arial"/>
          <w:bCs/>
        </w:rPr>
        <w:t>sessió de retorn</w:t>
      </w:r>
      <w:r w:rsidR="00946F9E" w:rsidRPr="004C34D3">
        <w:rPr>
          <w:rFonts w:ascii="Arial" w:hAnsi="Arial" w:cs="Arial"/>
        </w:rPr>
        <w:t>, en què es recolliran els resultats del procés de participació que ha</w:t>
      </w:r>
      <w:r w:rsidR="00C84DFE" w:rsidRPr="004C34D3">
        <w:rPr>
          <w:rFonts w:ascii="Arial" w:hAnsi="Arial" w:cs="Arial"/>
        </w:rPr>
        <w:t>gi</w:t>
      </w:r>
      <w:r w:rsidR="00946F9E" w:rsidRPr="004C34D3">
        <w:rPr>
          <w:rFonts w:ascii="Arial" w:hAnsi="Arial" w:cs="Arial"/>
        </w:rPr>
        <w:t xml:space="preserve">n aportat cadascun dels agents. </w:t>
      </w:r>
    </w:p>
    <w:p w:rsidR="004C34D3" w:rsidRPr="0065182F" w:rsidRDefault="004C34D3" w:rsidP="00946F9E">
      <w:pPr>
        <w:spacing w:line="288" w:lineRule="auto"/>
        <w:jc w:val="both"/>
        <w:rPr>
          <w:rFonts w:ascii="Arial" w:hAnsi="Arial" w:cs="Arial"/>
          <w:color w:val="000000"/>
        </w:rPr>
      </w:pPr>
    </w:p>
    <w:p w:rsidR="00946F9E" w:rsidRDefault="00946F9E" w:rsidP="00946F9E">
      <w:pPr>
        <w:spacing w:line="288" w:lineRule="auto"/>
        <w:jc w:val="both"/>
        <w:rPr>
          <w:rFonts w:ascii="Arial" w:hAnsi="Arial" w:cs="Arial"/>
          <w:b/>
          <w:bCs/>
          <w:color w:val="000000"/>
        </w:rPr>
      </w:pPr>
      <w:r w:rsidRPr="002C226D">
        <w:rPr>
          <w:rFonts w:ascii="Arial" w:hAnsi="Arial" w:cs="Arial"/>
          <w:b/>
          <w:bCs/>
          <w:color w:val="000000"/>
        </w:rPr>
        <w:t>Exposició “Metròpolis de ciutats”</w:t>
      </w:r>
    </w:p>
    <w:p w:rsidR="004C34D3" w:rsidRDefault="004C34D3" w:rsidP="00946F9E">
      <w:pPr>
        <w:spacing w:line="288" w:lineRule="auto"/>
        <w:jc w:val="both"/>
        <w:rPr>
          <w:rFonts w:ascii="Arial" w:hAnsi="Arial" w:cs="Arial"/>
          <w:b/>
          <w:bCs/>
          <w:color w:val="000000"/>
        </w:rPr>
      </w:pPr>
    </w:p>
    <w:p w:rsidR="00946F9E" w:rsidRPr="00170A17" w:rsidRDefault="00D21C7E" w:rsidP="00946F9E">
      <w:pPr>
        <w:spacing w:line="288" w:lineRule="auto"/>
        <w:jc w:val="both"/>
        <w:rPr>
          <w:rFonts w:ascii="Arial" w:hAnsi="Arial" w:cs="Arial"/>
          <w:b/>
          <w:bCs/>
          <w:color w:val="000000"/>
        </w:rPr>
      </w:pPr>
      <w:r w:rsidRPr="00170A17">
        <w:rPr>
          <w:rFonts w:ascii="Arial" w:hAnsi="Arial" w:cs="Arial"/>
          <w:bCs/>
          <w:color w:val="000000"/>
        </w:rPr>
        <w:t xml:space="preserve">L’exposició </w:t>
      </w:r>
      <w:r w:rsidR="00170A17" w:rsidRPr="00170A17">
        <w:rPr>
          <w:rFonts w:ascii="Arial" w:hAnsi="Arial" w:cs="Arial"/>
          <w:bCs/>
          <w:color w:val="000000"/>
        </w:rPr>
        <w:t xml:space="preserve">itinerant </w:t>
      </w:r>
      <w:r w:rsidRPr="00170A17">
        <w:rPr>
          <w:rFonts w:ascii="Arial" w:hAnsi="Arial" w:cs="Arial"/>
          <w:bCs/>
          <w:color w:val="000000"/>
        </w:rPr>
        <w:t>“Metròpolis de ciutats”, que es po</w:t>
      </w:r>
      <w:r w:rsidR="00170A17" w:rsidRPr="00170A17">
        <w:rPr>
          <w:rFonts w:ascii="Arial" w:hAnsi="Arial" w:cs="Arial"/>
          <w:bCs/>
          <w:color w:val="000000"/>
        </w:rPr>
        <w:t xml:space="preserve">t visitar des d’avui 4 d’octubre fins al dia 19 </w:t>
      </w:r>
      <w:r w:rsidR="00C84DFE" w:rsidRPr="00170A17">
        <w:rPr>
          <w:rFonts w:ascii="Arial" w:hAnsi="Arial" w:cs="Arial"/>
        </w:rPr>
        <w:t xml:space="preserve">al </w:t>
      </w:r>
      <w:r w:rsidR="004C34D3" w:rsidRPr="00170A17">
        <w:rPr>
          <w:rFonts w:ascii="Arial" w:hAnsi="Arial" w:cs="Arial"/>
        </w:rPr>
        <w:t>Cèntric Espai Cultural del Prat</w:t>
      </w:r>
      <w:r w:rsidR="00170A17" w:rsidRPr="00170A17">
        <w:rPr>
          <w:rFonts w:ascii="Arial" w:hAnsi="Arial" w:cs="Arial"/>
        </w:rPr>
        <w:t>,</w:t>
      </w:r>
      <w:r w:rsidR="004C34D3" w:rsidRPr="00170A17">
        <w:rPr>
          <w:rFonts w:ascii="Arial" w:hAnsi="Arial" w:cs="Arial"/>
        </w:rPr>
        <w:t xml:space="preserve"> </w:t>
      </w:r>
      <w:r w:rsidR="00946F9E" w:rsidRPr="00170A17">
        <w:rPr>
          <w:rFonts w:ascii="Arial" w:hAnsi="Arial" w:cs="Arial"/>
          <w:color w:val="000000"/>
        </w:rPr>
        <w:t>s’estructura en</w:t>
      </w:r>
      <w:r w:rsidR="00946F9E" w:rsidRPr="00170A17">
        <w:rPr>
          <w:rFonts w:ascii="Arial" w:hAnsi="Arial" w:cs="Arial"/>
          <w:bCs/>
          <w:color w:val="000000"/>
        </w:rPr>
        <w:t xml:space="preserve"> tres parts. </w:t>
      </w:r>
      <w:r w:rsidR="00946F9E" w:rsidRPr="00170A17">
        <w:rPr>
          <w:rFonts w:ascii="Arial" w:hAnsi="Arial" w:cs="Arial"/>
          <w:color w:val="000000"/>
        </w:rPr>
        <w:t>La primera es materialitza en un</w:t>
      </w:r>
      <w:r w:rsidR="00946F9E" w:rsidRPr="00170A17">
        <w:rPr>
          <w:rFonts w:ascii="Arial" w:hAnsi="Arial" w:cs="Arial"/>
          <w:bCs/>
          <w:color w:val="000000"/>
        </w:rPr>
        <w:t xml:space="preserve"> audiovisual que mostra la realitat actual de l’àrea metropolitana</w:t>
      </w:r>
      <w:r w:rsidR="00946F9E" w:rsidRPr="00FC3B3F">
        <w:rPr>
          <w:rFonts w:ascii="Arial" w:hAnsi="Arial" w:cs="Arial"/>
          <w:bCs/>
          <w:color w:val="000000"/>
        </w:rPr>
        <w:t xml:space="preserve"> de Barcelona </w:t>
      </w:r>
      <w:r w:rsidR="00946F9E" w:rsidRPr="00FC3B3F">
        <w:rPr>
          <w:rFonts w:ascii="Arial" w:hAnsi="Arial" w:cs="Arial"/>
          <w:color w:val="000000"/>
        </w:rPr>
        <w:t xml:space="preserve">i evidencia el canvi de paradigma metropolità, encaminat cap a un nou model de ciutat. </w:t>
      </w:r>
      <w:r w:rsidR="00946F9E" w:rsidRPr="00FC3B3F">
        <w:rPr>
          <w:rFonts w:ascii="Arial" w:hAnsi="Arial" w:cs="Arial"/>
          <w:bCs/>
          <w:color w:val="000000"/>
        </w:rPr>
        <w:t>En el bloc central</w:t>
      </w:r>
      <w:r w:rsidR="00B252ED">
        <w:rPr>
          <w:rFonts w:ascii="Arial" w:hAnsi="Arial" w:cs="Arial"/>
          <w:bCs/>
          <w:color w:val="000000"/>
        </w:rPr>
        <w:t>,</w:t>
      </w:r>
      <w:r w:rsidR="00946F9E" w:rsidRPr="00FC3B3F">
        <w:rPr>
          <w:rFonts w:ascii="Arial" w:hAnsi="Arial" w:cs="Arial"/>
          <w:color w:val="000000"/>
        </w:rPr>
        <w:t xml:space="preserve"> s’hi exposen els reptes urbanístics </w:t>
      </w:r>
      <w:r w:rsidR="004C34D3" w:rsidRPr="00FC3B3F">
        <w:rPr>
          <w:rFonts w:ascii="Arial" w:hAnsi="Arial" w:cs="Arial"/>
          <w:color w:val="000000"/>
        </w:rPr>
        <w:t xml:space="preserve">en </w:t>
      </w:r>
      <w:r w:rsidR="00946F9E" w:rsidRPr="00FC3B3F">
        <w:rPr>
          <w:rFonts w:ascii="Arial" w:hAnsi="Arial" w:cs="Arial"/>
          <w:color w:val="000000"/>
        </w:rPr>
        <w:t>diferents àmbits temàtics com són el metabolisme urbà, la infraestructura verda, la mobilitat sostenible, les àrees d’innovació i centralitat, les àrees especialitzades d’activitat econò</w:t>
      </w:r>
      <w:r w:rsidR="00D441C7" w:rsidRPr="00FC3B3F">
        <w:rPr>
          <w:rFonts w:ascii="Arial" w:hAnsi="Arial" w:cs="Arial"/>
          <w:color w:val="000000"/>
        </w:rPr>
        <w:t xml:space="preserve">mica i els teixits residencials, mitjançant </w:t>
      </w:r>
      <w:r w:rsidR="00946F9E" w:rsidRPr="00FC3B3F">
        <w:rPr>
          <w:rFonts w:ascii="Arial" w:hAnsi="Arial" w:cs="Arial"/>
          <w:bCs/>
          <w:color w:val="000000"/>
        </w:rPr>
        <w:t>sis cartografies interactives</w:t>
      </w:r>
      <w:r w:rsidR="00D441C7" w:rsidRPr="00FC3B3F">
        <w:rPr>
          <w:rFonts w:ascii="Arial" w:hAnsi="Arial" w:cs="Arial"/>
          <w:bCs/>
          <w:color w:val="000000"/>
        </w:rPr>
        <w:t xml:space="preserve">. Així per exemple, </w:t>
      </w:r>
      <w:r w:rsidR="00D441C7" w:rsidRPr="00FC3B3F">
        <w:rPr>
          <w:rFonts w:ascii="Arial" w:hAnsi="Arial" w:cs="Arial"/>
          <w:color w:val="000000"/>
        </w:rPr>
        <w:t>e</w:t>
      </w:r>
      <w:r w:rsidR="00946F9E" w:rsidRPr="00FC3B3F">
        <w:rPr>
          <w:rFonts w:ascii="Arial" w:hAnsi="Arial" w:cs="Arial"/>
          <w:color w:val="000000"/>
        </w:rPr>
        <w:t>s pot</w:t>
      </w:r>
      <w:r w:rsidR="00946F9E" w:rsidRPr="00FC3B3F">
        <w:rPr>
          <w:rFonts w:ascii="Arial" w:hAnsi="Arial" w:cs="Arial"/>
        </w:rPr>
        <w:t xml:space="preserve"> viatjar per la </w:t>
      </w:r>
      <w:r w:rsidR="00946F9E" w:rsidRPr="00FC3B3F">
        <w:rPr>
          <w:rFonts w:ascii="Arial" w:hAnsi="Arial" w:cs="Arial"/>
          <w:bCs/>
        </w:rPr>
        <w:t>infraestructura verda</w:t>
      </w:r>
      <w:r w:rsidR="00946F9E" w:rsidRPr="00FC3B3F">
        <w:rPr>
          <w:rFonts w:ascii="Arial" w:hAnsi="Arial" w:cs="Arial"/>
        </w:rPr>
        <w:t xml:space="preserve"> a través d’unes </w:t>
      </w:r>
      <w:r w:rsidR="00946F9E" w:rsidRPr="00FC3B3F">
        <w:rPr>
          <w:rFonts w:ascii="Arial" w:hAnsi="Arial" w:cs="Arial"/>
          <w:bCs/>
        </w:rPr>
        <w:t>ulleres de realitat virtual</w:t>
      </w:r>
      <w:r w:rsidR="00D441C7" w:rsidRPr="00FC3B3F">
        <w:rPr>
          <w:rFonts w:ascii="Arial" w:hAnsi="Arial" w:cs="Arial"/>
          <w:bCs/>
        </w:rPr>
        <w:t>,</w:t>
      </w:r>
      <w:r w:rsidR="00D441C7" w:rsidRPr="00FC3B3F">
        <w:rPr>
          <w:rFonts w:ascii="Arial" w:hAnsi="Arial" w:cs="Arial"/>
        </w:rPr>
        <w:t xml:space="preserve"> </w:t>
      </w:r>
      <w:r w:rsidR="00946F9E" w:rsidRPr="00FC3B3F">
        <w:rPr>
          <w:rFonts w:ascii="Arial" w:hAnsi="Arial" w:cs="Arial"/>
        </w:rPr>
        <w:t xml:space="preserve">construir </w:t>
      </w:r>
      <w:r w:rsidR="00946F9E" w:rsidRPr="00FC3B3F">
        <w:rPr>
          <w:rFonts w:ascii="Arial" w:hAnsi="Arial" w:cs="Arial"/>
          <w:bCs/>
        </w:rPr>
        <w:t>maquetes participatives</w:t>
      </w:r>
      <w:r w:rsidR="00D441C7" w:rsidRPr="00FC3B3F">
        <w:rPr>
          <w:rFonts w:ascii="Arial" w:hAnsi="Arial" w:cs="Arial"/>
          <w:bCs/>
        </w:rPr>
        <w:t xml:space="preserve"> o </w:t>
      </w:r>
      <w:r w:rsidR="002D4C81" w:rsidRPr="00FC3B3F">
        <w:rPr>
          <w:rFonts w:ascii="Arial" w:hAnsi="Arial" w:cs="Arial"/>
          <w:bCs/>
        </w:rPr>
        <w:t>interactuar</w:t>
      </w:r>
      <w:r w:rsidR="00D441C7" w:rsidRPr="00FC3B3F">
        <w:rPr>
          <w:rFonts w:ascii="Arial" w:hAnsi="Arial" w:cs="Arial"/>
          <w:bCs/>
        </w:rPr>
        <w:t xml:space="preserve"> amb el “</w:t>
      </w:r>
      <w:r w:rsidR="00946F9E" w:rsidRPr="00FC3B3F">
        <w:rPr>
          <w:rFonts w:ascii="Arial" w:hAnsi="Arial" w:cs="Arial"/>
          <w:bCs/>
          <w:color w:val="000000"/>
        </w:rPr>
        <w:t xml:space="preserve">el mur de directrius”: </w:t>
      </w:r>
      <w:r w:rsidR="00946F9E" w:rsidRPr="00FC3B3F">
        <w:rPr>
          <w:rFonts w:ascii="Arial" w:hAnsi="Arial" w:cs="Arial"/>
          <w:color w:val="000000"/>
        </w:rPr>
        <w:t xml:space="preserve">un panell interactiu </w:t>
      </w:r>
      <w:r w:rsidR="00D441C7" w:rsidRPr="00FC3B3F">
        <w:rPr>
          <w:rFonts w:ascii="Arial" w:hAnsi="Arial" w:cs="Arial"/>
          <w:color w:val="000000"/>
        </w:rPr>
        <w:t>q</w:t>
      </w:r>
      <w:r w:rsidR="00946F9E" w:rsidRPr="00FC3B3F">
        <w:rPr>
          <w:rFonts w:ascii="Arial" w:hAnsi="Arial" w:cs="Arial"/>
          <w:color w:val="000000"/>
        </w:rPr>
        <w:t>ue exemplifi</w:t>
      </w:r>
      <w:r w:rsidR="00D441C7" w:rsidRPr="00FC3B3F">
        <w:rPr>
          <w:rFonts w:ascii="Arial" w:hAnsi="Arial" w:cs="Arial"/>
          <w:color w:val="000000"/>
        </w:rPr>
        <w:t>ca</w:t>
      </w:r>
      <w:r w:rsidR="00946F9E" w:rsidRPr="00FC3B3F">
        <w:rPr>
          <w:rFonts w:ascii="Arial" w:hAnsi="Arial" w:cs="Arial"/>
          <w:color w:val="000000"/>
        </w:rPr>
        <w:t xml:space="preserve"> les directrius urbanístiques</w:t>
      </w:r>
      <w:r w:rsidR="00D441C7" w:rsidRPr="00FC3B3F">
        <w:rPr>
          <w:rFonts w:ascii="Arial" w:hAnsi="Arial" w:cs="Arial"/>
          <w:color w:val="000000"/>
        </w:rPr>
        <w:t xml:space="preserve"> plantejades pel PDU (com ara la</w:t>
      </w:r>
      <w:r w:rsidR="00946F9E" w:rsidRPr="00FC3B3F">
        <w:rPr>
          <w:rFonts w:ascii="Arial" w:hAnsi="Arial" w:cs="Arial"/>
          <w:color w:val="000000"/>
        </w:rPr>
        <w:t xml:space="preserve"> millora de la integració de les infraestructures o el reequilibri del teixit residencial a través de polítiques d’habitatge que ajudin a mini</w:t>
      </w:r>
      <w:r w:rsidR="00D441C7" w:rsidRPr="00FC3B3F">
        <w:rPr>
          <w:rFonts w:ascii="Arial" w:hAnsi="Arial" w:cs="Arial"/>
          <w:color w:val="000000"/>
        </w:rPr>
        <w:t xml:space="preserve">mitzar les desigualtats socials). </w:t>
      </w:r>
      <w:r w:rsidR="00946F9E" w:rsidRPr="00FC3B3F">
        <w:rPr>
          <w:rFonts w:ascii="Arial" w:hAnsi="Arial" w:cs="Arial"/>
          <w:color w:val="000000"/>
        </w:rPr>
        <w:t>La part final és</w:t>
      </w:r>
      <w:r w:rsidR="00946F9E" w:rsidRPr="00FC3B3F">
        <w:rPr>
          <w:rFonts w:ascii="Arial" w:hAnsi="Arial" w:cs="Arial"/>
          <w:bCs/>
          <w:color w:val="000000"/>
        </w:rPr>
        <w:t xml:space="preserve"> una galeria virtual </w:t>
      </w:r>
      <w:r w:rsidR="00946F9E" w:rsidRPr="00FC3B3F">
        <w:rPr>
          <w:rFonts w:ascii="Arial" w:hAnsi="Arial" w:cs="Arial"/>
          <w:color w:val="000000"/>
        </w:rPr>
        <w:t xml:space="preserve">on s’exposen els projectes metropolitans realitzats en els darrers anys a diferents escales: la metropolitana, la supramunicipal i la local. </w:t>
      </w:r>
    </w:p>
    <w:p w:rsidR="00946F9E" w:rsidRDefault="00946F9E" w:rsidP="00946F9E">
      <w:pPr>
        <w:autoSpaceDE w:val="0"/>
        <w:autoSpaceDN w:val="0"/>
        <w:spacing w:line="288" w:lineRule="auto"/>
        <w:jc w:val="both"/>
        <w:rPr>
          <w:rFonts w:ascii="Arial" w:hAnsi="Arial" w:cs="Arial"/>
        </w:rPr>
      </w:pPr>
    </w:p>
    <w:p w:rsidR="004C34D3" w:rsidRDefault="004C34D3" w:rsidP="004C34D3">
      <w:pPr>
        <w:autoSpaceDE w:val="0"/>
        <w:autoSpaceDN w:val="0"/>
        <w:spacing w:line="288" w:lineRule="auto"/>
        <w:jc w:val="both"/>
        <w:rPr>
          <w:rFonts w:ascii="Arial" w:hAnsi="Arial" w:cs="Arial"/>
          <w:b/>
          <w:color w:val="1A1A1A"/>
          <w:sz w:val="36"/>
          <w:szCs w:val="36"/>
          <w:highlight w:val="yellow"/>
        </w:rPr>
      </w:pPr>
      <w:r w:rsidRPr="0065182F">
        <w:rPr>
          <w:rFonts w:ascii="Arial" w:hAnsi="Arial" w:cs="Arial"/>
        </w:rPr>
        <w:t>A band</w:t>
      </w:r>
      <w:r>
        <w:rPr>
          <w:rFonts w:ascii="Arial" w:hAnsi="Arial" w:cs="Arial"/>
        </w:rPr>
        <w:t>a de l’exposició  itinerant i dels debats ciutadans</w:t>
      </w:r>
      <w:r w:rsidRPr="0065182F">
        <w:rPr>
          <w:rFonts w:ascii="Arial" w:hAnsi="Arial" w:cs="Arial"/>
        </w:rPr>
        <w:t xml:space="preserve">, també es produiran un </w:t>
      </w:r>
      <w:r>
        <w:rPr>
          <w:rFonts w:ascii="Arial" w:hAnsi="Arial" w:cs="Arial"/>
        </w:rPr>
        <w:t xml:space="preserve">seguit de sessions </w:t>
      </w:r>
      <w:r w:rsidRPr="0065182F">
        <w:rPr>
          <w:rFonts w:ascii="Arial" w:hAnsi="Arial" w:cs="Arial"/>
        </w:rPr>
        <w:t xml:space="preserve">amb diferents </w:t>
      </w:r>
      <w:r w:rsidRPr="00D441C7">
        <w:rPr>
          <w:rFonts w:ascii="Arial" w:hAnsi="Arial" w:cs="Arial"/>
        </w:rPr>
        <w:t>col·legis professionals</w:t>
      </w:r>
      <w:r w:rsidRPr="0065182F">
        <w:rPr>
          <w:rFonts w:ascii="Arial" w:hAnsi="Arial" w:cs="Arial"/>
        </w:rPr>
        <w:t xml:space="preserve">. </w:t>
      </w:r>
    </w:p>
    <w:p w:rsidR="004C34D3" w:rsidRPr="0065182F" w:rsidRDefault="004C34D3" w:rsidP="00946F9E">
      <w:pPr>
        <w:autoSpaceDE w:val="0"/>
        <w:autoSpaceDN w:val="0"/>
        <w:spacing w:line="288" w:lineRule="auto"/>
        <w:jc w:val="both"/>
        <w:rPr>
          <w:rFonts w:ascii="Arial" w:hAnsi="Arial" w:cs="Arial"/>
        </w:rPr>
      </w:pPr>
    </w:p>
    <w:p w:rsidR="002C226D" w:rsidRDefault="00F9461B" w:rsidP="00946F9E">
      <w:pPr>
        <w:autoSpaceDE w:val="0"/>
        <w:autoSpaceDN w:val="0"/>
        <w:spacing w:line="288" w:lineRule="auto"/>
        <w:jc w:val="both"/>
        <w:rPr>
          <w:rFonts w:ascii="Arial" w:hAnsi="Arial" w:cs="Arial"/>
          <w:b/>
        </w:rPr>
      </w:pPr>
      <w:r w:rsidRPr="00F9461B">
        <w:rPr>
          <w:rFonts w:ascii="Arial" w:hAnsi="Arial" w:cs="Arial"/>
          <w:b/>
        </w:rPr>
        <w:t xml:space="preserve">Un pla per abordar els reptes de futur de l’urbanisme metropolità </w:t>
      </w:r>
    </w:p>
    <w:p w:rsidR="004C34D3" w:rsidRPr="00F9461B" w:rsidRDefault="004C34D3" w:rsidP="00946F9E">
      <w:pPr>
        <w:autoSpaceDE w:val="0"/>
        <w:autoSpaceDN w:val="0"/>
        <w:spacing w:line="288" w:lineRule="auto"/>
        <w:jc w:val="both"/>
        <w:rPr>
          <w:rFonts w:ascii="Arial" w:hAnsi="Arial" w:cs="Arial"/>
          <w:b/>
        </w:rPr>
      </w:pPr>
    </w:p>
    <w:p w:rsidR="00E22E74" w:rsidRPr="00D441C7" w:rsidRDefault="00E22E74" w:rsidP="00E22E74">
      <w:pPr>
        <w:autoSpaceDE w:val="0"/>
        <w:autoSpaceDN w:val="0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L’actual conformació de l’àrea metropolitana s’explica en gran mesura pel Pla General Metropolità (PGM) de 1976. Però, e</w:t>
      </w:r>
      <w:r w:rsidR="00D441C7">
        <w:rPr>
          <w:rFonts w:ascii="Arial" w:hAnsi="Arial" w:cs="Arial"/>
        </w:rPr>
        <w:t xml:space="preserve">ls </w:t>
      </w:r>
      <w:r w:rsidRPr="00D441C7">
        <w:rPr>
          <w:rFonts w:ascii="Arial" w:hAnsi="Arial" w:cs="Arial"/>
        </w:rPr>
        <w:t>processos urbans de les darreres dècades han transformat radicalment el territori i era necessari tornar</w:t>
      </w:r>
      <w:r w:rsidR="004C34D3">
        <w:rPr>
          <w:rFonts w:ascii="Arial" w:hAnsi="Arial" w:cs="Arial"/>
        </w:rPr>
        <w:t xml:space="preserve"> a analitzar aquesta qüestió,</w:t>
      </w:r>
      <w:r w:rsidRPr="00D441C7">
        <w:rPr>
          <w:rFonts w:ascii="Arial" w:hAnsi="Arial" w:cs="Arial"/>
        </w:rPr>
        <w:t xml:space="preserve"> des d'una òptica interdisciplinària i amb eines actuals</w:t>
      </w:r>
      <w:r w:rsidR="004C34D3">
        <w:rPr>
          <w:rFonts w:ascii="Arial" w:hAnsi="Arial" w:cs="Arial"/>
        </w:rPr>
        <w:t xml:space="preserve"> a partir del nou PDU. </w:t>
      </w:r>
      <w:r w:rsidRPr="00D441C7">
        <w:rPr>
          <w:rFonts w:ascii="Arial" w:hAnsi="Arial" w:cs="Arial"/>
        </w:rPr>
        <w:t>Cal una planificació urbanística que entengui la complexitat dels processos urbans interrelacionats en un ecosistema metropolità i que, per tant, actuï de manera integral, estratègica i transversal. </w:t>
      </w:r>
    </w:p>
    <w:p w:rsidR="002C226D" w:rsidRDefault="002C226D" w:rsidP="00946F9E">
      <w:pPr>
        <w:autoSpaceDE w:val="0"/>
        <w:autoSpaceDN w:val="0"/>
        <w:spacing w:line="288" w:lineRule="auto"/>
        <w:jc w:val="both"/>
        <w:rPr>
          <w:rFonts w:ascii="Arial" w:hAnsi="Arial" w:cs="Arial"/>
        </w:rPr>
      </w:pPr>
    </w:p>
    <w:p w:rsidR="00A210BC" w:rsidRDefault="00946F9E" w:rsidP="004C34D3">
      <w:pPr>
        <w:autoSpaceDE w:val="0"/>
        <w:autoSpaceDN w:val="0"/>
        <w:spacing w:line="288" w:lineRule="auto"/>
        <w:jc w:val="both"/>
        <w:rPr>
          <w:rFonts w:ascii="Arial" w:hAnsi="Arial" w:cs="Arial"/>
        </w:rPr>
      </w:pPr>
      <w:r w:rsidRPr="0065182F">
        <w:rPr>
          <w:rFonts w:ascii="Arial" w:hAnsi="Arial" w:cs="Arial"/>
        </w:rPr>
        <w:t xml:space="preserve">El període d’informació pública del </w:t>
      </w:r>
      <w:r w:rsidR="00D441C7">
        <w:rPr>
          <w:rFonts w:ascii="Arial" w:hAnsi="Arial" w:cs="Arial"/>
        </w:rPr>
        <w:t xml:space="preserve">nou </w:t>
      </w:r>
      <w:r w:rsidRPr="0065182F">
        <w:rPr>
          <w:rFonts w:ascii="Arial" w:hAnsi="Arial" w:cs="Arial"/>
        </w:rPr>
        <w:t xml:space="preserve">PDU metropolità va començar oficialment </w:t>
      </w:r>
      <w:r w:rsidR="004C34D3">
        <w:rPr>
          <w:rFonts w:ascii="Arial" w:hAnsi="Arial" w:cs="Arial"/>
        </w:rPr>
        <w:t>el passat 26 de març</w:t>
      </w:r>
      <w:r w:rsidRPr="00D441C7">
        <w:rPr>
          <w:rFonts w:ascii="Arial" w:hAnsi="Arial" w:cs="Arial"/>
        </w:rPr>
        <w:t>,</w:t>
      </w:r>
      <w:r w:rsidRPr="0065182F">
        <w:rPr>
          <w:rFonts w:ascii="Arial" w:hAnsi="Arial" w:cs="Arial"/>
        </w:rPr>
        <w:t xml:space="preserve"> quan el Consell Metropolità va aprovar </w:t>
      </w:r>
      <w:r w:rsidRPr="00D441C7">
        <w:rPr>
          <w:rFonts w:ascii="Arial" w:hAnsi="Arial" w:cs="Arial"/>
        </w:rPr>
        <w:t>el document de l’Avanç d</w:t>
      </w:r>
      <w:r w:rsidR="004C34D3">
        <w:rPr>
          <w:rFonts w:ascii="Arial" w:hAnsi="Arial" w:cs="Arial"/>
        </w:rPr>
        <w:t>’aquest Pla director urbanístic,</w:t>
      </w:r>
      <w:r w:rsidRPr="0065182F">
        <w:rPr>
          <w:rFonts w:ascii="Arial" w:hAnsi="Arial" w:cs="Arial"/>
        </w:rPr>
        <w:t xml:space="preserve"> </w:t>
      </w:r>
      <w:r w:rsidR="004C34D3">
        <w:rPr>
          <w:rFonts w:ascii="Arial" w:hAnsi="Arial" w:cs="Arial"/>
        </w:rPr>
        <w:t xml:space="preserve">i finalitzarà el proper </w:t>
      </w:r>
      <w:r w:rsidRPr="00D441C7">
        <w:rPr>
          <w:rFonts w:ascii="Arial" w:hAnsi="Arial" w:cs="Arial"/>
        </w:rPr>
        <w:t>13 de desembre</w:t>
      </w:r>
      <w:r w:rsidR="00FC3B3F">
        <w:rPr>
          <w:rFonts w:ascii="Arial" w:hAnsi="Arial" w:cs="Arial"/>
        </w:rPr>
        <w:t>.</w:t>
      </w:r>
    </w:p>
    <w:sectPr w:rsidR="00A210BC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C7E" w:rsidRDefault="00D21C7E" w:rsidP="00750EC7">
      <w:r>
        <w:separator/>
      </w:r>
    </w:p>
  </w:endnote>
  <w:endnote w:type="continuationSeparator" w:id="0">
    <w:p w:rsidR="00D21C7E" w:rsidRDefault="00D21C7E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C7E" w:rsidRDefault="00D21C7E" w:rsidP="00750EC7">
      <w:r>
        <w:separator/>
      </w:r>
    </w:p>
  </w:footnote>
  <w:footnote w:type="continuationSeparator" w:id="0">
    <w:p w:rsidR="00D21C7E" w:rsidRDefault="00D21C7E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C7E" w:rsidRDefault="00D21C7E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1C7E" w:rsidRDefault="00D21C7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6554"/>
    <w:rsid w:val="000B751F"/>
    <w:rsid w:val="000C48A9"/>
    <w:rsid w:val="000D4C41"/>
    <w:rsid w:val="000F0A83"/>
    <w:rsid w:val="000F0B46"/>
    <w:rsid w:val="001155C0"/>
    <w:rsid w:val="001257BA"/>
    <w:rsid w:val="00126207"/>
    <w:rsid w:val="00130D9A"/>
    <w:rsid w:val="00162F39"/>
    <w:rsid w:val="0016610A"/>
    <w:rsid w:val="00170A17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C226D"/>
    <w:rsid w:val="002D4C81"/>
    <w:rsid w:val="002F6AF6"/>
    <w:rsid w:val="00301090"/>
    <w:rsid w:val="0032192E"/>
    <w:rsid w:val="00324D2E"/>
    <w:rsid w:val="003417D7"/>
    <w:rsid w:val="00341E2B"/>
    <w:rsid w:val="00361C83"/>
    <w:rsid w:val="003705DC"/>
    <w:rsid w:val="00394122"/>
    <w:rsid w:val="00396C0F"/>
    <w:rsid w:val="003B46AA"/>
    <w:rsid w:val="003C34C1"/>
    <w:rsid w:val="003F6168"/>
    <w:rsid w:val="00413E57"/>
    <w:rsid w:val="00425141"/>
    <w:rsid w:val="00443432"/>
    <w:rsid w:val="00456023"/>
    <w:rsid w:val="004674C8"/>
    <w:rsid w:val="004779BC"/>
    <w:rsid w:val="004C34D3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5182F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C0518"/>
    <w:rsid w:val="007E209A"/>
    <w:rsid w:val="007E2F40"/>
    <w:rsid w:val="007F0DD7"/>
    <w:rsid w:val="0080152D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46F9E"/>
    <w:rsid w:val="00966AE6"/>
    <w:rsid w:val="00996F9B"/>
    <w:rsid w:val="009A5A4C"/>
    <w:rsid w:val="009B3E71"/>
    <w:rsid w:val="009C0491"/>
    <w:rsid w:val="009C7289"/>
    <w:rsid w:val="009E36EB"/>
    <w:rsid w:val="009F61B5"/>
    <w:rsid w:val="00A161F3"/>
    <w:rsid w:val="00A210BC"/>
    <w:rsid w:val="00A2734D"/>
    <w:rsid w:val="00A3083D"/>
    <w:rsid w:val="00A34BEF"/>
    <w:rsid w:val="00A35B2B"/>
    <w:rsid w:val="00A37CCA"/>
    <w:rsid w:val="00A56003"/>
    <w:rsid w:val="00A659A8"/>
    <w:rsid w:val="00A72EB3"/>
    <w:rsid w:val="00A82709"/>
    <w:rsid w:val="00AA3EF6"/>
    <w:rsid w:val="00AC427C"/>
    <w:rsid w:val="00B05397"/>
    <w:rsid w:val="00B13D0F"/>
    <w:rsid w:val="00B21367"/>
    <w:rsid w:val="00B252ED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BF4AE2"/>
    <w:rsid w:val="00C00EA6"/>
    <w:rsid w:val="00C1189C"/>
    <w:rsid w:val="00C37655"/>
    <w:rsid w:val="00C402AC"/>
    <w:rsid w:val="00C4140F"/>
    <w:rsid w:val="00C4395E"/>
    <w:rsid w:val="00C54201"/>
    <w:rsid w:val="00C80D2B"/>
    <w:rsid w:val="00C84DFE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1C7E"/>
    <w:rsid w:val="00D25CC0"/>
    <w:rsid w:val="00D441C7"/>
    <w:rsid w:val="00D56D2D"/>
    <w:rsid w:val="00D57E8C"/>
    <w:rsid w:val="00D67FAD"/>
    <w:rsid w:val="00D8197B"/>
    <w:rsid w:val="00DB1C2B"/>
    <w:rsid w:val="00DE20AA"/>
    <w:rsid w:val="00DE4A16"/>
    <w:rsid w:val="00E12A60"/>
    <w:rsid w:val="00E14B00"/>
    <w:rsid w:val="00E22E74"/>
    <w:rsid w:val="00E345DE"/>
    <w:rsid w:val="00E53F5B"/>
    <w:rsid w:val="00E57215"/>
    <w:rsid w:val="00E57514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61B"/>
    <w:rsid w:val="00F94C35"/>
    <w:rsid w:val="00FA045F"/>
    <w:rsid w:val="00FA4BA7"/>
    <w:rsid w:val="00FA50DC"/>
    <w:rsid w:val="00FB5A42"/>
    <w:rsid w:val="00FC3112"/>
    <w:rsid w:val="00FC3B3F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D21C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D21C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arrec">
    <w:name w:val="carrec"/>
    <w:basedOn w:val="Normal"/>
    <w:rsid w:val="00D21C7E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D21C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banisme.amb.ca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rbanisme.amb.cat/participacio/participa/en-linia" TargetMode="External"/><Relationship Id="rId4" Type="http://schemas.openxmlformats.org/officeDocument/2006/relationships/settings" Target="settings.xml"/><Relationship Id="rId9" Type="http://schemas.openxmlformats.org/officeDocument/2006/relationships/hyperlink" Target="ttps://urbanisme.amb.cat/participacio/suggerim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9CC53-FCE7-4CD2-89B2-B6DD0F5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738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4977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22</cp:revision>
  <cp:lastPrinted>2018-08-02T07:02:00Z</cp:lastPrinted>
  <dcterms:created xsi:type="dcterms:W3CDTF">2018-08-06T11:31:00Z</dcterms:created>
  <dcterms:modified xsi:type="dcterms:W3CDTF">2019-10-03T12:55:00Z</dcterms:modified>
</cp:coreProperties>
</file>