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F31E0" w:rsidRDefault="001F31E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Signatura de l’acord del govern municipal del Prat de Llobregat entre El Prat En Comú i el PSC</w:t>
      </w:r>
    </w:p>
    <w:p w:rsidR="001F31E0" w:rsidRDefault="001F31E0" w:rsidP="00342296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342296" w:rsidRPr="00342296" w:rsidRDefault="00342296" w:rsidP="00342296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 w:rsidRPr="00342296">
        <w:rPr>
          <w:rFonts w:ascii="Arial" w:hAnsi="Arial" w:cs="Arial"/>
          <w:b/>
          <w:color w:val="1A1A1A"/>
          <w:sz w:val="28"/>
          <w:szCs w:val="28"/>
        </w:rPr>
        <w:t>La signatura de l’acord del govern municipal entre els dos partits tindrà lloc demà</w:t>
      </w:r>
      <w:r>
        <w:rPr>
          <w:rFonts w:ascii="Arial" w:hAnsi="Arial" w:cs="Arial"/>
          <w:b/>
          <w:color w:val="1A1A1A"/>
          <w:sz w:val="28"/>
          <w:szCs w:val="28"/>
        </w:rPr>
        <w:t>, dimecres 26 de juny,</w:t>
      </w:r>
      <w:r w:rsidRPr="00342296">
        <w:rPr>
          <w:rFonts w:ascii="Arial" w:hAnsi="Arial" w:cs="Arial"/>
          <w:b/>
          <w:color w:val="1A1A1A"/>
          <w:sz w:val="28"/>
          <w:szCs w:val="28"/>
        </w:rPr>
        <w:t xml:space="preserve"> a les 12 h al recinte de la Ricarda. </w:t>
      </w:r>
    </w:p>
    <w:p w:rsidR="00342296" w:rsidRDefault="0034229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F31E0" w:rsidRDefault="001F31E0" w:rsidP="001F31E0">
      <w:pPr>
        <w:pStyle w:val="Textoindependiente2"/>
        <w:jc w:val="both"/>
        <w:rPr>
          <w:rFonts w:cs="Arial"/>
          <w:szCs w:val="24"/>
        </w:rPr>
      </w:pPr>
      <w:r w:rsidRPr="001F31E0">
        <w:rPr>
          <w:rFonts w:cs="Arial"/>
          <w:szCs w:val="24"/>
        </w:rPr>
        <w:t>Lluís Mijole</w:t>
      </w:r>
      <w:r w:rsidR="00CB0301">
        <w:rPr>
          <w:rFonts w:cs="Arial"/>
          <w:szCs w:val="24"/>
        </w:rPr>
        <w:t>r</w:t>
      </w:r>
      <w:r w:rsidR="003C0A62">
        <w:rPr>
          <w:rFonts w:cs="Arial"/>
          <w:szCs w:val="24"/>
        </w:rPr>
        <w:t xml:space="preserve"> i Martínez</w:t>
      </w:r>
      <w:r w:rsidR="00CB0301">
        <w:rPr>
          <w:rFonts w:cs="Arial"/>
          <w:szCs w:val="24"/>
        </w:rPr>
        <w:t>, en representació de El Prat e</w:t>
      </w:r>
      <w:r w:rsidRPr="001F31E0">
        <w:rPr>
          <w:rFonts w:cs="Arial"/>
          <w:szCs w:val="24"/>
        </w:rPr>
        <w:t xml:space="preserve">n </w:t>
      </w:r>
      <w:proofErr w:type="spellStart"/>
      <w:r w:rsidRPr="001F31E0">
        <w:rPr>
          <w:rFonts w:cs="Arial"/>
          <w:szCs w:val="24"/>
        </w:rPr>
        <w:t>Comú-En</w:t>
      </w:r>
      <w:proofErr w:type="spellEnd"/>
      <w:r w:rsidRPr="001F31E0">
        <w:rPr>
          <w:rFonts w:cs="Arial"/>
          <w:szCs w:val="24"/>
        </w:rPr>
        <w:t xml:space="preserve"> Comú Guanyem</w:t>
      </w:r>
      <w:r w:rsidR="00394A23">
        <w:rPr>
          <w:rFonts w:cs="Arial"/>
          <w:szCs w:val="24"/>
        </w:rPr>
        <w:t xml:space="preserve"> (EPC-ECG)</w:t>
      </w:r>
      <w:r w:rsidRPr="001F31E0">
        <w:rPr>
          <w:rFonts w:cs="Arial"/>
          <w:szCs w:val="24"/>
        </w:rPr>
        <w:t>, i Juan Pedro Pérez</w:t>
      </w:r>
      <w:r w:rsidR="003C0A62">
        <w:rPr>
          <w:rFonts w:cs="Arial"/>
          <w:szCs w:val="24"/>
        </w:rPr>
        <w:t xml:space="preserve"> Castro</w:t>
      </w:r>
      <w:r w:rsidRPr="001F31E0">
        <w:rPr>
          <w:rFonts w:cs="Arial"/>
          <w:szCs w:val="24"/>
        </w:rPr>
        <w:t>, en representació del PSC-CP</w:t>
      </w:r>
      <w:r w:rsidR="00342296">
        <w:rPr>
          <w:rFonts w:cs="Arial"/>
          <w:szCs w:val="24"/>
        </w:rPr>
        <w:t>,</w:t>
      </w:r>
      <w:r w:rsidRPr="001F31E0">
        <w:rPr>
          <w:rFonts w:cs="Arial"/>
          <w:szCs w:val="24"/>
        </w:rPr>
        <w:t xml:space="preserve"> signaran demà, dimecres 26 de juny, l’acord del govern municipal per al mandat 20</w:t>
      </w:r>
      <w:r w:rsidR="00342296">
        <w:rPr>
          <w:rFonts w:cs="Arial"/>
          <w:szCs w:val="24"/>
        </w:rPr>
        <w:t>19-2023</w:t>
      </w:r>
      <w:r w:rsidRPr="001F31E0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L’acte de signatura tindrà lloc a les 12 h al recinte de La </w:t>
      </w:r>
      <w:proofErr w:type="spellStart"/>
      <w:r>
        <w:rPr>
          <w:rFonts w:cs="Arial"/>
          <w:szCs w:val="24"/>
        </w:rPr>
        <w:t>Rica</w:t>
      </w:r>
      <w:r w:rsidR="003C0A62">
        <w:rPr>
          <w:rFonts w:cs="Arial"/>
          <w:szCs w:val="24"/>
        </w:rPr>
        <w:t>r</w:t>
      </w:r>
      <w:r>
        <w:rPr>
          <w:rFonts w:cs="Arial"/>
          <w:szCs w:val="24"/>
        </w:rPr>
        <w:t>da</w:t>
      </w:r>
      <w:proofErr w:type="spellEnd"/>
      <w:r>
        <w:rPr>
          <w:rFonts w:cs="Arial"/>
          <w:szCs w:val="24"/>
        </w:rPr>
        <w:t xml:space="preserve">. </w:t>
      </w:r>
    </w:p>
    <w:p w:rsidR="001F31E0" w:rsidRDefault="001F31E0" w:rsidP="001F31E0">
      <w:pPr>
        <w:pStyle w:val="Textoindependiente2"/>
        <w:jc w:val="both"/>
        <w:rPr>
          <w:rFonts w:cs="Arial"/>
          <w:szCs w:val="24"/>
        </w:rPr>
      </w:pPr>
    </w:p>
    <w:p w:rsidR="0089650A" w:rsidRDefault="00584595" w:rsidP="001F31E0">
      <w:pPr>
        <w:pStyle w:val="Textoindependiente2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EPC-ECG va ser la força més votada en les eleccions municipals </w:t>
      </w:r>
      <w:r w:rsidR="003C0A62">
        <w:rPr>
          <w:rFonts w:cs="Arial"/>
          <w:szCs w:val="24"/>
        </w:rPr>
        <w:t xml:space="preserve">del Prat </w:t>
      </w:r>
      <w:r>
        <w:rPr>
          <w:rFonts w:cs="Arial"/>
          <w:szCs w:val="24"/>
        </w:rPr>
        <w:t xml:space="preserve">del passat 26 de maig (amb un 33,48% dels vots) i el PSC-CP va quedar en segona posició (amb un 21,25% dels vots). Fruit de l’anàlisi dels resultats electorals i del balanç positiu </w:t>
      </w:r>
      <w:r w:rsidR="001F31E0" w:rsidRPr="00500BE8">
        <w:rPr>
          <w:rFonts w:cs="Arial"/>
          <w:szCs w:val="24"/>
        </w:rPr>
        <w:t>dels govern</w:t>
      </w:r>
      <w:r w:rsidR="001F31E0">
        <w:rPr>
          <w:rFonts w:cs="Arial"/>
          <w:szCs w:val="24"/>
        </w:rPr>
        <w:t>s</w:t>
      </w:r>
      <w:r w:rsidR="001F31E0" w:rsidRPr="00500BE8">
        <w:rPr>
          <w:rFonts w:cs="Arial"/>
          <w:szCs w:val="24"/>
        </w:rPr>
        <w:t xml:space="preserve"> de coalició</w:t>
      </w:r>
      <w:r w:rsidR="00B24402">
        <w:rPr>
          <w:rFonts w:cs="Arial"/>
          <w:szCs w:val="24"/>
        </w:rPr>
        <w:t xml:space="preserve"> dels últims quatre mandats</w:t>
      </w:r>
      <w:r w:rsidR="0089650A">
        <w:rPr>
          <w:rFonts w:cs="Arial"/>
          <w:szCs w:val="24"/>
        </w:rPr>
        <w:t xml:space="preserve"> entre ICV</w:t>
      </w:r>
      <w:r w:rsidR="00C618AD">
        <w:rPr>
          <w:rFonts w:cs="Arial"/>
          <w:szCs w:val="24"/>
        </w:rPr>
        <w:t>-EUiA</w:t>
      </w:r>
      <w:r w:rsidR="00B24402">
        <w:rPr>
          <w:rFonts w:cs="Arial"/>
          <w:szCs w:val="24"/>
        </w:rPr>
        <w:t xml:space="preserve"> </w:t>
      </w:r>
      <w:r w:rsidR="00C618AD">
        <w:rPr>
          <w:rFonts w:cs="Arial"/>
          <w:szCs w:val="24"/>
        </w:rPr>
        <w:t>(ara integrada a El</w:t>
      </w:r>
      <w:r w:rsidR="0089650A">
        <w:rPr>
          <w:rFonts w:cs="Arial"/>
          <w:szCs w:val="24"/>
        </w:rPr>
        <w:t xml:space="preserve"> Prat En Comú) i el PSC-CP, ambdues forces polítiques han decidit reeditar el pacte.</w:t>
      </w:r>
    </w:p>
    <w:p w:rsidR="00B24402" w:rsidRDefault="00B24402" w:rsidP="001F31E0">
      <w:pPr>
        <w:pStyle w:val="Textoindependiente2"/>
        <w:jc w:val="both"/>
        <w:rPr>
          <w:rFonts w:cs="Arial"/>
          <w:szCs w:val="24"/>
        </w:rPr>
      </w:pPr>
    </w:p>
    <w:p w:rsidR="00394A23" w:rsidRDefault="001F31E0" w:rsidP="001F31E0">
      <w:pPr>
        <w:pStyle w:val="Textoindependiente2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Els 11 regidors i regidores de </w:t>
      </w:r>
      <w:r w:rsidR="00394A23">
        <w:rPr>
          <w:rFonts w:cs="Arial"/>
          <w:szCs w:val="24"/>
        </w:rPr>
        <w:t xml:space="preserve">EPC-ECG </w:t>
      </w:r>
      <w:r>
        <w:rPr>
          <w:rFonts w:cs="Arial"/>
          <w:szCs w:val="24"/>
        </w:rPr>
        <w:t>i els 7 del PSC-CP sumen 18 regidors/ores, superant així la majoria absoluta (situada al Prat en 13 edils)  i garantint un govern estable per als propers anys.</w:t>
      </w:r>
      <w:r w:rsidR="0089650A">
        <w:rPr>
          <w:rFonts w:cs="Arial"/>
          <w:szCs w:val="24"/>
        </w:rPr>
        <w:t xml:space="preserve"> </w:t>
      </w:r>
    </w:p>
    <w:p w:rsidR="0089650A" w:rsidRDefault="0089650A" w:rsidP="001F31E0">
      <w:pPr>
        <w:pStyle w:val="Textoindependiente2"/>
        <w:jc w:val="both"/>
        <w:rPr>
          <w:rFonts w:cs="Arial"/>
          <w:szCs w:val="24"/>
        </w:rPr>
      </w:pPr>
    </w:p>
    <w:p w:rsidR="0089650A" w:rsidRDefault="0089650A" w:rsidP="001F31E0">
      <w:pPr>
        <w:pStyle w:val="Textoindependiente2"/>
        <w:jc w:val="both"/>
        <w:rPr>
          <w:rFonts w:cs="Arial"/>
          <w:szCs w:val="24"/>
        </w:rPr>
      </w:pPr>
      <w:r>
        <w:rPr>
          <w:rFonts w:cs="Arial"/>
          <w:szCs w:val="24"/>
        </w:rPr>
        <w:t>L’acord arriba 11 dies després de la constitució del ple municipal en què va se</w:t>
      </w:r>
      <w:r w:rsidR="00342296">
        <w:rPr>
          <w:rFonts w:cs="Arial"/>
          <w:szCs w:val="24"/>
        </w:rPr>
        <w:t>r investit alcalde del Prat Lluí</w:t>
      </w:r>
      <w:r>
        <w:rPr>
          <w:rFonts w:cs="Arial"/>
          <w:szCs w:val="24"/>
        </w:rPr>
        <w:t>s Mijoler i van prendre possessió del seu càrrec el conjunt dels 25 regidors/ores electes</w:t>
      </w:r>
      <w:r w:rsidR="00342296">
        <w:rPr>
          <w:rFonts w:cs="Arial"/>
          <w:szCs w:val="24"/>
        </w:rPr>
        <w:t xml:space="preserve"> del municipi</w:t>
      </w:r>
      <w:r>
        <w:rPr>
          <w:rFonts w:cs="Arial"/>
          <w:szCs w:val="24"/>
        </w:rPr>
        <w:t xml:space="preserve">. </w:t>
      </w:r>
    </w:p>
    <w:p w:rsidR="0089650A" w:rsidRDefault="0089650A" w:rsidP="001F31E0">
      <w:pPr>
        <w:pStyle w:val="Textoindependiente2"/>
        <w:jc w:val="both"/>
        <w:rPr>
          <w:rFonts w:cs="Arial"/>
          <w:szCs w:val="24"/>
        </w:rPr>
      </w:pPr>
    </w:p>
    <w:p w:rsidR="001F31E0" w:rsidRDefault="001F31E0" w:rsidP="001F31E0">
      <w:pPr>
        <w:jc w:val="both"/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394A23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394A2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394A23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394A2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89650A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Signatura de l’acord del govern municipal entre El Prat En Comú i el PSC</w:t>
            </w:r>
          </w:p>
        </w:tc>
      </w:tr>
      <w:tr w:rsidR="00A35B2B" w:rsidTr="00394A2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394A2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34229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342296">
              <w:rPr>
                <w:rFonts w:ascii="Arial" w:hAnsi="Arial" w:cs="Arial"/>
                <w:color w:val="000000"/>
              </w:rPr>
              <w:t>mecres, 26 de juny de 2019</w:t>
            </w:r>
          </w:p>
        </w:tc>
      </w:tr>
      <w:tr w:rsidR="00A35B2B" w:rsidTr="00394A2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394A23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342296" w:rsidP="0034229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h </w:t>
            </w:r>
            <w:r w:rsidR="00A35B2B">
              <w:rPr>
                <w:rFonts w:ascii="Arial" w:hAnsi="Arial" w:cs="Arial"/>
              </w:rPr>
              <w:t xml:space="preserve"> </w:t>
            </w:r>
          </w:p>
        </w:tc>
      </w:tr>
      <w:tr w:rsidR="00A35B2B" w:rsidTr="00394A2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394A23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394A23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394A2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394A23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342296" w:rsidP="005C0BC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Recinte de La </w:t>
            </w:r>
            <w:proofErr w:type="spellStart"/>
            <w:r>
              <w:rPr>
                <w:rFonts w:ascii="Arial" w:hAnsi="Arial" w:cs="Arial"/>
              </w:rPr>
              <w:t>Ricarda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618AD">
              <w:rPr>
                <w:rFonts w:ascii="Arial" w:hAnsi="Arial" w:cs="Arial"/>
              </w:rPr>
              <w:t xml:space="preserve"> (</w:t>
            </w:r>
            <w:r w:rsidR="005C0BC9">
              <w:rPr>
                <w:rFonts w:ascii="Arial" w:hAnsi="Arial" w:cs="Arial"/>
              </w:rPr>
              <w:t>accés per la Carretera de la Platja s/n)</w:t>
            </w:r>
          </w:p>
        </w:tc>
      </w:tr>
      <w:tr w:rsidR="00A35B2B" w:rsidTr="00394A2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394A2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394A2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394A2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394A2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394A2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F111DF" w:rsidRPr="00F111DF" w:rsidRDefault="00F111DF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F111DF">
        <w:rPr>
          <w:rFonts w:ascii="Arial" w:hAnsi="Arial" w:cs="Arial"/>
          <w:b/>
          <w:color w:val="1A1A1A"/>
        </w:rPr>
        <w:t>El Prat de Llobregat, 25 de juny de 2019</w:t>
      </w:r>
    </w:p>
    <w:sectPr w:rsidR="00F111DF" w:rsidRPr="00F111DF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0A" w:rsidRDefault="0089650A" w:rsidP="00750EC7">
      <w:r>
        <w:separator/>
      </w:r>
    </w:p>
  </w:endnote>
  <w:endnote w:type="continuationSeparator" w:id="0">
    <w:p w:rsidR="0089650A" w:rsidRDefault="0089650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0A" w:rsidRDefault="0089650A" w:rsidP="00750EC7">
      <w:r>
        <w:separator/>
      </w:r>
    </w:p>
  </w:footnote>
  <w:footnote w:type="continuationSeparator" w:id="0">
    <w:p w:rsidR="0089650A" w:rsidRDefault="0089650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0A" w:rsidRDefault="0089650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650A" w:rsidRDefault="008965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31E0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42296"/>
    <w:rsid w:val="00361C83"/>
    <w:rsid w:val="00394122"/>
    <w:rsid w:val="00394A23"/>
    <w:rsid w:val="00396C0F"/>
    <w:rsid w:val="003B46AA"/>
    <w:rsid w:val="003C0A62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84595"/>
    <w:rsid w:val="005A2FB3"/>
    <w:rsid w:val="005C0BC9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24BD"/>
    <w:rsid w:val="00877C4E"/>
    <w:rsid w:val="008836C8"/>
    <w:rsid w:val="0089650A"/>
    <w:rsid w:val="008B560E"/>
    <w:rsid w:val="008C6270"/>
    <w:rsid w:val="008C65F3"/>
    <w:rsid w:val="009069CD"/>
    <w:rsid w:val="00931F4F"/>
    <w:rsid w:val="00932141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F6EE7"/>
    <w:rsid w:val="00B05397"/>
    <w:rsid w:val="00B13D0F"/>
    <w:rsid w:val="00B21367"/>
    <w:rsid w:val="00B24402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57BD1"/>
    <w:rsid w:val="00C618AD"/>
    <w:rsid w:val="00C80D2B"/>
    <w:rsid w:val="00C85E8A"/>
    <w:rsid w:val="00C948DB"/>
    <w:rsid w:val="00C975B6"/>
    <w:rsid w:val="00CB0301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11DF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F31E0"/>
    <w:rPr>
      <w:rFonts w:ascii="Arial" w:hAnsi="Arial"/>
      <w:b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F31E0"/>
    <w:rPr>
      <w:rFonts w:ascii="Arial" w:hAnsi="Arial"/>
      <w:b/>
      <w:sz w:val="24"/>
      <w:lang w:eastAsia="es-ES_tradnl"/>
    </w:rPr>
  </w:style>
  <w:style w:type="paragraph" w:styleId="Textoindependiente2">
    <w:name w:val="Body Text 2"/>
    <w:basedOn w:val="Normal"/>
    <w:link w:val="Textoindependiente2Car"/>
    <w:rsid w:val="001F31E0"/>
    <w:rPr>
      <w:rFonts w:ascii="Arial" w:hAnsi="Arial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F31E0"/>
    <w:rPr>
      <w:rFonts w:ascii="Arial" w:hAnsi="Arial"/>
      <w:sz w:val="24"/>
      <w:lang w:eastAsia="es-ES_tradnl"/>
    </w:rPr>
  </w:style>
  <w:style w:type="character" w:customStyle="1" w:styleId="icon-square-xs">
    <w:name w:val="icon-square-xs"/>
    <w:basedOn w:val="Fuentedeprrafopredeter"/>
    <w:rsid w:val="00C61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29578-E62D-4F87-A70C-39850FFA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293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1683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20</cp:revision>
  <cp:lastPrinted>2019-06-25T12:02:00Z</cp:lastPrinted>
  <dcterms:created xsi:type="dcterms:W3CDTF">2018-08-06T11:31:00Z</dcterms:created>
  <dcterms:modified xsi:type="dcterms:W3CDTF">2019-06-25T12:39:00Z</dcterms:modified>
</cp:coreProperties>
</file>