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39" w:rsidRPr="003B3F39" w:rsidRDefault="003B3F39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3B3F39">
        <w:rPr>
          <w:rFonts w:ascii="Arial" w:hAnsi="Arial" w:cs="Arial"/>
          <w:b/>
          <w:color w:val="333333"/>
          <w:u w:val="single"/>
        </w:rPr>
        <w:t xml:space="preserve">Projecte </w:t>
      </w:r>
      <w:r w:rsidR="00D47541">
        <w:rPr>
          <w:rFonts w:ascii="Arial" w:hAnsi="Arial" w:cs="Arial"/>
          <w:b/>
          <w:color w:val="333333"/>
          <w:u w:val="single"/>
        </w:rPr>
        <w:t>“</w:t>
      </w:r>
      <w:r w:rsidRPr="003B3F39">
        <w:rPr>
          <w:rFonts w:ascii="Arial" w:hAnsi="Arial" w:cs="Arial"/>
          <w:b/>
          <w:color w:val="333333"/>
          <w:u w:val="single"/>
        </w:rPr>
        <w:t>Investiguem, inventem per ser més sostenibles</w:t>
      </w:r>
      <w:r w:rsidR="00D47541">
        <w:rPr>
          <w:rFonts w:ascii="Arial" w:hAnsi="Arial" w:cs="Arial"/>
          <w:b/>
          <w:color w:val="333333"/>
          <w:u w:val="single"/>
        </w:rPr>
        <w:t>”</w:t>
      </w:r>
    </w:p>
    <w:p w:rsidR="00C341FE" w:rsidRDefault="00C341FE" w:rsidP="00ED00C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D00CC" w:rsidRDefault="006628C7" w:rsidP="00ED00C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Alumnat </w:t>
      </w:r>
      <w:r w:rsidR="003B3F39">
        <w:rPr>
          <w:rFonts w:ascii="Arial" w:hAnsi="Arial" w:cs="Arial"/>
          <w:b/>
          <w:color w:val="1A1A1A"/>
          <w:sz w:val="36"/>
          <w:szCs w:val="36"/>
        </w:rPr>
        <w:t xml:space="preserve">del Prat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crea </w:t>
      </w:r>
      <w:r w:rsidR="00602C0E">
        <w:rPr>
          <w:rFonts w:ascii="Arial" w:hAnsi="Arial" w:cs="Arial"/>
          <w:b/>
          <w:color w:val="1A1A1A"/>
          <w:sz w:val="36"/>
          <w:szCs w:val="36"/>
        </w:rPr>
        <w:t>videojocs</w:t>
      </w:r>
      <w:r>
        <w:rPr>
          <w:rFonts w:ascii="Arial" w:hAnsi="Arial" w:cs="Arial"/>
          <w:b/>
          <w:color w:val="1A1A1A"/>
          <w:sz w:val="36"/>
          <w:szCs w:val="36"/>
        </w:rPr>
        <w:t xml:space="preserve">, </w:t>
      </w:r>
      <w:r w:rsidR="00D91A8B">
        <w:rPr>
          <w:rFonts w:ascii="Arial" w:hAnsi="Arial" w:cs="Arial"/>
          <w:b/>
          <w:color w:val="1A1A1A"/>
          <w:sz w:val="36"/>
          <w:szCs w:val="36"/>
        </w:rPr>
        <w:t>vídeo</w:t>
      </w:r>
      <w:r w:rsidR="00EE5ABB">
        <w:rPr>
          <w:rFonts w:ascii="Arial" w:hAnsi="Arial" w:cs="Arial"/>
          <w:b/>
          <w:color w:val="1A1A1A"/>
          <w:sz w:val="36"/>
          <w:szCs w:val="36"/>
        </w:rPr>
        <w:t>s</w:t>
      </w:r>
      <w:r w:rsidR="00D91A8B">
        <w:rPr>
          <w:rFonts w:ascii="Arial" w:hAnsi="Arial" w:cs="Arial"/>
          <w:b/>
          <w:color w:val="1A1A1A"/>
          <w:sz w:val="36"/>
          <w:szCs w:val="36"/>
        </w:rPr>
        <w:t xml:space="preserve"> </w:t>
      </w:r>
      <w:r w:rsidR="004D5ABF">
        <w:rPr>
          <w:rFonts w:ascii="Arial" w:hAnsi="Arial" w:cs="Arial"/>
          <w:b/>
          <w:color w:val="1A1A1A"/>
          <w:sz w:val="36"/>
          <w:szCs w:val="36"/>
        </w:rPr>
        <w:t>tutorials i</w:t>
      </w:r>
      <w:r w:rsidR="007E601B">
        <w:rPr>
          <w:rFonts w:ascii="Arial" w:hAnsi="Arial" w:cs="Arial"/>
          <w:b/>
          <w:color w:val="1A1A1A"/>
          <w:sz w:val="36"/>
          <w:szCs w:val="36"/>
        </w:rPr>
        <w:t xml:space="preserve"> circuits electrònics </w:t>
      </w:r>
      <w:r w:rsidR="00ED00CC">
        <w:rPr>
          <w:rFonts w:ascii="Arial" w:hAnsi="Arial" w:cs="Arial"/>
          <w:b/>
          <w:color w:val="1A1A1A"/>
          <w:sz w:val="36"/>
          <w:szCs w:val="36"/>
        </w:rPr>
        <w:t xml:space="preserve">per </w:t>
      </w:r>
      <w:r w:rsidR="003B3F39">
        <w:rPr>
          <w:rFonts w:ascii="Arial" w:hAnsi="Arial" w:cs="Arial"/>
          <w:b/>
          <w:color w:val="1A1A1A"/>
          <w:sz w:val="36"/>
          <w:szCs w:val="36"/>
        </w:rPr>
        <w:t xml:space="preserve">afrontar </w:t>
      </w:r>
      <w:r w:rsidR="00ED00CC">
        <w:rPr>
          <w:rFonts w:ascii="Arial" w:hAnsi="Arial" w:cs="Arial"/>
          <w:b/>
          <w:color w:val="1A1A1A"/>
          <w:sz w:val="36"/>
          <w:szCs w:val="36"/>
        </w:rPr>
        <w:t xml:space="preserve">reptes mediambientals </w:t>
      </w:r>
    </w:p>
    <w:p w:rsidR="003B3F39" w:rsidRDefault="003B3F39" w:rsidP="003B3F39">
      <w:pPr>
        <w:jc w:val="both"/>
        <w:rPr>
          <w:rFonts w:ascii="Arial" w:hAnsi="Arial" w:cs="Arial"/>
        </w:rPr>
      </w:pPr>
    </w:p>
    <w:p w:rsidR="00845B8C" w:rsidRDefault="00580B61" w:rsidP="003B3F39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</w:rPr>
        <w:t>L’alumnat</w:t>
      </w:r>
      <w:r w:rsidR="00845B8C" w:rsidRPr="00845B8C">
        <w:rPr>
          <w:rFonts w:ascii="Arial" w:hAnsi="Arial" w:cs="Arial"/>
          <w:b/>
          <w:color w:val="1A1A1A"/>
        </w:rPr>
        <w:t xml:space="preserve"> </w:t>
      </w:r>
      <w:r w:rsidR="00845B8C">
        <w:rPr>
          <w:rFonts w:ascii="Arial" w:hAnsi="Arial" w:cs="Arial"/>
          <w:b/>
          <w:color w:val="1A1A1A"/>
        </w:rPr>
        <w:t xml:space="preserve">participant del </w:t>
      </w:r>
      <w:r w:rsidR="00845B8C" w:rsidRPr="00845B8C">
        <w:rPr>
          <w:rFonts w:ascii="Arial" w:hAnsi="Arial" w:cs="Arial"/>
          <w:b/>
          <w:color w:val="1A1A1A"/>
        </w:rPr>
        <w:t>projecte “</w:t>
      </w:r>
      <w:r w:rsidR="00845B8C" w:rsidRPr="00845B8C">
        <w:rPr>
          <w:rFonts w:ascii="Arial" w:hAnsi="Arial" w:cs="Arial"/>
          <w:b/>
          <w:color w:val="333333"/>
        </w:rPr>
        <w:t xml:space="preserve">Investiguem, inventem per ser més sostenibles” </w:t>
      </w:r>
      <w:r w:rsidR="00845B8C">
        <w:rPr>
          <w:rFonts w:ascii="Arial" w:hAnsi="Arial" w:cs="Arial"/>
          <w:b/>
          <w:color w:val="333333"/>
        </w:rPr>
        <w:t xml:space="preserve">de diferents centres educatius </w:t>
      </w:r>
      <w:r>
        <w:rPr>
          <w:rFonts w:ascii="Arial" w:hAnsi="Arial" w:cs="Arial"/>
          <w:b/>
          <w:color w:val="333333"/>
        </w:rPr>
        <w:t>compartirà</w:t>
      </w:r>
      <w:r w:rsidR="00845B8C" w:rsidRPr="00845B8C">
        <w:rPr>
          <w:rFonts w:ascii="Arial" w:hAnsi="Arial" w:cs="Arial"/>
          <w:b/>
          <w:color w:val="333333"/>
        </w:rPr>
        <w:t xml:space="preserve"> el</w:t>
      </w:r>
      <w:r w:rsidR="00845B8C">
        <w:rPr>
          <w:rFonts w:ascii="Arial" w:hAnsi="Arial" w:cs="Arial"/>
          <w:b/>
          <w:color w:val="333333"/>
        </w:rPr>
        <w:t>s</w:t>
      </w:r>
      <w:r w:rsidR="00845B8C" w:rsidRPr="00845B8C">
        <w:rPr>
          <w:rFonts w:ascii="Arial" w:hAnsi="Arial" w:cs="Arial"/>
          <w:b/>
          <w:color w:val="333333"/>
        </w:rPr>
        <w:t xml:space="preserve"> resultat</w:t>
      </w:r>
      <w:r w:rsidR="00845B8C">
        <w:rPr>
          <w:rFonts w:ascii="Arial" w:hAnsi="Arial" w:cs="Arial"/>
          <w:b/>
          <w:color w:val="333333"/>
        </w:rPr>
        <w:t>s</w:t>
      </w:r>
      <w:r w:rsidR="00845B8C" w:rsidRPr="00845B8C">
        <w:rPr>
          <w:rFonts w:ascii="Arial" w:hAnsi="Arial" w:cs="Arial"/>
          <w:b/>
          <w:color w:val="333333"/>
        </w:rPr>
        <w:t xml:space="preserve"> del treball</w:t>
      </w:r>
      <w:r w:rsidR="00845B8C">
        <w:rPr>
          <w:rFonts w:ascii="Arial" w:hAnsi="Arial" w:cs="Arial"/>
          <w:b/>
          <w:color w:val="333333"/>
        </w:rPr>
        <w:t xml:space="preserve"> realitzat</w:t>
      </w:r>
      <w:r w:rsidR="00845B8C" w:rsidRPr="00845B8C">
        <w:rPr>
          <w:rFonts w:ascii="Arial" w:hAnsi="Arial" w:cs="Arial"/>
          <w:b/>
          <w:color w:val="333333"/>
        </w:rPr>
        <w:t xml:space="preserve"> el proper dijous, 13 de juny</w:t>
      </w:r>
      <w:r w:rsidR="00845B8C">
        <w:rPr>
          <w:rFonts w:ascii="Arial" w:hAnsi="Arial" w:cs="Arial"/>
          <w:b/>
          <w:color w:val="333333"/>
        </w:rPr>
        <w:t>.</w:t>
      </w:r>
    </w:p>
    <w:p w:rsidR="00845B8C" w:rsidRDefault="00845B8C" w:rsidP="003B3F39">
      <w:pPr>
        <w:jc w:val="both"/>
        <w:rPr>
          <w:rFonts w:ascii="Arial" w:hAnsi="Arial" w:cs="Arial"/>
          <w:b/>
          <w:color w:val="1A1A1A"/>
        </w:rPr>
      </w:pPr>
    </w:p>
    <w:p w:rsidR="006628C7" w:rsidRDefault="006628C7" w:rsidP="003B3F39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Les famílies també </w:t>
      </w:r>
      <w:r w:rsidR="00602C0E">
        <w:rPr>
          <w:rFonts w:ascii="Arial" w:hAnsi="Arial" w:cs="Arial"/>
          <w:b/>
          <w:color w:val="1A1A1A"/>
        </w:rPr>
        <w:t>tindran</w:t>
      </w:r>
      <w:r>
        <w:rPr>
          <w:rFonts w:ascii="Arial" w:hAnsi="Arial" w:cs="Arial"/>
          <w:b/>
          <w:color w:val="1A1A1A"/>
        </w:rPr>
        <w:t xml:space="preserve"> l’oportunitat</w:t>
      </w:r>
      <w:r w:rsidR="00380B9C">
        <w:rPr>
          <w:rFonts w:ascii="Arial" w:hAnsi="Arial" w:cs="Arial"/>
          <w:b/>
          <w:color w:val="1A1A1A"/>
        </w:rPr>
        <w:t xml:space="preserve"> de jugar i descobrir els videojocs de </w:t>
      </w:r>
      <w:r w:rsidR="00602C0E">
        <w:rPr>
          <w:rFonts w:ascii="Arial" w:hAnsi="Arial" w:cs="Arial"/>
          <w:b/>
          <w:color w:val="1A1A1A"/>
        </w:rPr>
        <w:t>sensibilització</w:t>
      </w:r>
      <w:r w:rsidR="00380B9C">
        <w:rPr>
          <w:rFonts w:ascii="Arial" w:hAnsi="Arial" w:cs="Arial"/>
          <w:b/>
          <w:color w:val="1A1A1A"/>
        </w:rPr>
        <w:t xml:space="preserve"> mediambiental el cap de setmana del 15 i 16 de juny.</w:t>
      </w:r>
    </w:p>
    <w:p w:rsidR="00845B8C" w:rsidRPr="00845B8C" w:rsidRDefault="00845B8C" w:rsidP="003B3F39">
      <w:pPr>
        <w:jc w:val="both"/>
        <w:rPr>
          <w:rFonts w:ascii="Arial" w:hAnsi="Arial" w:cs="Arial"/>
          <w:b/>
          <w:color w:val="333333"/>
        </w:rPr>
      </w:pPr>
    </w:p>
    <w:p w:rsidR="003B3F39" w:rsidRDefault="00845B8C" w:rsidP="004862D6">
      <w:pPr>
        <w:jc w:val="both"/>
        <w:rPr>
          <w:rFonts w:ascii="Arial" w:hAnsi="Arial" w:cs="Arial"/>
          <w:color w:val="1A1A1A"/>
        </w:rPr>
      </w:pPr>
      <w:r w:rsidRPr="00845B8C">
        <w:rPr>
          <w:rFonts w:ascii="Arial" w:hAnsi="Arial" w:cs="Arial"/>
          <w:color w:val="1A1A1A"/>
        </w:rPr>
        <w:t>Més de 300 alumnes de diferents centres educatius del Prat de</w:t>
      </w:r>
      <w:r w:rsidR="00D47541">
        <w:rPr>
          <w:rFonts w:ascii="Arial" w:hAnsi="Arial" w:cs="Arial"/>
          <w:color w:val="1A1A1A"/>
        </w:rPr>
        <w:t xml:space="preserve"> Llobregat han participat duran</w:t>
      </w:r>
      <w:r w:rsidRPr="00845B8C">
        <w:rPr>
          <w:rFonts w:ascii="Arial" w:hAnsi="Arial" w:cs="Arial"/>
          <w:color w:val="1A1A1A"/>
        </w:rPr>
        <w:t>t</w:t>
      </w:r>
      <w:r w:rsidR="00D47541">
        <w:rPr>
          <w:rFonts w:ascii="Arial" w:hAnsi="Arial" w:cs="Arial"/>
          <w:color w:val="1A1A1A"/>
        </w:rPr>
        <w:t xml:space="preserve"> </w:t>
      </w:r>
      <w:r w:rsidRPr="00845B8C">
        <w:rPr>
          <w:rFonts w:ascii="Arial" w:hAnsi="Arial" w:cs="Arial"/>
          <w:color w:val="1A1A1A"/>
        </w:rPr>
        <w:t xml:space="preserve">el curs al projecte </w:t>
      </w:r>
      <w:r>
        <w:rPr>
          <w:rFonts w:ascii="Arial" w:hAnsi="Arial" w:cs="Arial"/>
          <w:color w:val="1A1A1A"/>
        </w:rPr>
        <w:t>“</w:t>
      </w:r>
      <w:r w:rsidRPr="00845B8C">
        <w:rPr>
          <w:rFonts w:ascii="Arial" w:hAnsi="Arial" w:cs="Arial"/>
          <w:color w:val="1A1A1A"/>
        </w:rPr>
        <w:t>Investiguem, inventem per ser més sostenibles</w:t>
      </w:r>
      <w:r>
        <w:rPr>
          <w:rFonts w:ascii="Arial" w:hAnsi="Arial" w:cs="Arial"/>
          <w:color w:val="1A1A1A"/>
        </w:rPr>
        <w:t>”. Fent ús de la tecnologia i els mitjans digitals, han ideat materials de sensibilitzac</w:t>
      </w:r>
      <w:r w:rsidR="004862D6">
        <w:rPr>
          <w:rFonts w:ascii="Arial" w:hAnsi="Arial" w:cs="Arial"/>
          <w:color w:val="1A1A1A"/>
        </w:rPr>
        <w:t xml:space="preserve">ió sobre reptes ambientals tan importants com el consum responsable de l’aigua o el reciclatge de materials </w:t>
      </w:r>
      <w:r w:rsidR="00285416">
        <w:rPr>
          <w:rFonts w:ascii="Arial" w:hAnsi="Arial" w:cs="Arial"/>
          <w:color w:val="1A1A1A"/>
        </w:rPr>
        <w:t>(</w:t>
      </w:r>
      <w:r w:rsidR="004862D6">
        <w:rPr>
          <w:rFonts w:ascii="Arial" w:hAnsi="Arial" w:cs="Arial"/>
          <w:color w:val="1A1A1A"/>
        </w:rPr>
        <w:t>com videojocs</w:t>
      </w:r>
      <w:r w:rsidR="00EE5ABB">
        <w:rPr>
          <w:rFonts w:ascii="Arial" w:hAnsi="Arial" w:cs="Arial"/>
          <w:color w:val="1A1A1A"/>
        </w:rPr>
        <w:t>,</w:t>
      </w:r>
      <w:r w:rsidR="006628C7">
        <w:rPr>
          <w:rFonts w:ascii="Arial" w:hAnsi="Arial" w:cs="Arial"/>
          <w:color w:val="1A1A1A"/>
        </w:rPr>
        <w:t xml:space="preserve"> </w:t>
      </w:r>
      <w:r w:rsidR="00285416">
        <w:rPr>
          <w:rFonts w:ascii="Arial" w:hAnsi="Arial" w:cs="Arial"/>
          <w:color w:val="1A1A1A"/>
        </w:rPr>
        <w:t>vídeo</w:t>
      </w:r>
      <w:r w:rsidR="00EE5ABB">
        <w:rPr>
          <w:rFonts w:ascii="Arial" w:hAnsi="Arial" w:cs="Arial"/>
          <w:color w:val="1A1A1A"/>
        </w:rPr>
        <w:t>s</w:t>
      </w:r>
      <w:r w:rsidR="00285416">
        <w:rPr>
          <w:rFonts w:ascii="Arial" w:hAnsi="Arial" w:cs="Arial"/>
          <w:color w:val="1A1A1A"/>
        </w:rPr>
        <w:t xml:space="preserve"> tutorials educatius</w:t>
      </w:r>
      <w:r w:rsidR="00380B9C">
        <w:rPr>
          <w:rFonts w:ascii="Arial" w:hAnsi="Arial" w:cs="Arial"/>
          <w:color w:val="1A1A1A"/>
        </w:rPr>
        <w:t xml:space="preserve"> i circuits electrònics amb microcontroladors per promoure l’estalvi energètic).</w:t>
      </w:r>
    </w:p>
    <w:p w:rsidR="00845B8C" w:rsidRDefault="00845B8C" w:rsidP="00845B8C">
      <w:pPr>
        <w:jc w:val="both"/>
        <w:rPr>
          <w:rFonts w:ascii="Arial" w:hAnsi="Arial" w:cs="Arial"/>
          <w:color w:val="1A1A1A"/>
        </w:rPr>
      </w:pPr>
    </w:p>
    <w:p w:rsidR="00D434BB" w:rsidRDefault="00D434BB" w:rsidP="00D43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aquest projecte, s’</w:t>
      </w:r>
      <w:r w:rsidR="00D47541">
        <w:rPr>
          <w:rFonts w:ascii="Arial" w:hAnsi="Arial" w:cs="Arial"/>
        </w:rPr>
        <w:t>h</w:t>
      </w:r>
      <w:r>
        <w:rPr>
          <w:rFonts w:ascii="Arial" w:hAnsi="Arial" w:cs="Arial"/>
        </w:rPr>
        <w:t>a implicat alumnat</w:t>
      </w:r>
      <w:r w:rsidR="00285416">
        <w:rPr>
          <w:rFonts w:ascii="Arial" w:hAnsi="Arial" w:cs="Arial"/>
        </w:rPr>
        <w:t xml:space="preserve"> de diferents cursos -des de 4t de primària fins a 2n d’ESO- de les següents escoles i instituts de la ciutat: </w:t>
      </w:r>
      <w:r w:rsidR="00285416" w:rsidRPr="00470630">
        <w:rPr>
          <w:rFonts w:ascii="Arial" w:hAnsi="Arial" w:cs="Arial"/>
        </w:rPr>
        <w:t>Escola Charles Darwin, Escola del Parc, Escola Berna</w:t>
      </w:r>
      <w:r w:rsidR="00285416">
        <w:rPr>
          <w:rFonts w:ascii="Arial" w:hAnsi="Arial" w:cs="Arial"/>
        </w:rPr>
        <w:t xml:space="preserve">t Metge, Escola Galileo Galilei i Institut Baldiri Guilera. </w:t>
      </w:r>
      <w:r w:rsidR="00D47541">
        <w:rPr>
          <w:rFonts w:ascii="Arial" w:hAnsi="Arial" w:cs="Arial"/>
        </w:rPr>
        <w:t xml:space="preserve"> </w:t>
      </w:r>
      <w:r w:rsidR="00285416" w:rsidRPr="00285416">
        <w:rPr>
          <w:rFonts w:ascii="Arial" w:hAnsi="Arial" w:cs="Arial"/>
        </w:rPr>
        <w:t>A partir d’una primera fase d’investigació a l</w:t>
      </w:r>
      <w:r w:rsidR="00EE5ABB">
        <w:rPr>
          <w:rFonts w:ascii="Arial" w:hAnsi="Arial" w:cs="Arial"/>
        </w:rPr>
        <w:t>’entorn de la</w:t>
      </w:r>
      <w:r w:rsidR="00285416" w:rsidRPr="00285416">
        <w:rPr>
          <w:rFonts w:ascii="Arial" w:hAnsi="Arial" w:cs="Arial"/>
        </w:rPr>
        <w:t xml:space="preserve"> sostenibilitat ambiental i energètica, cada escola i institut ha anat desenvolupant </w:t>
      </w:r>
      <w:r w:rsidR="004D5ABF">
        <w:rPr>
          <w:rFonts w:ascii="Arial" w:hAnsi="Arial" w:cs="Arial"/>
        </w:rPr>
        <w:t>la seva pròpia línia de treball. Ho ha fet</w:t>
      </w:r>
      <w:r w:rsidR="00285416" w:rsidRPr="00285416">
        <w:rPr>
          <w:rFonts w:ascii="Arial" w:hAnsi="Arial" w:cs="Arial"/>
        </w:rPr>
        <w:t xml:space="preserve"> mitjançant un procés de treball en xarxa amb </w:t>
      </w:r>
      <w:r w:rsidR="00285416">
        <w:rPr>
          <w:rFonts w:ascii="Arial" w:hAnsi="Arial" w:cs="Arial"/>
        </w:rPr>
        <w:t xml:space="preserve">els </w:t>
      </w:r>
      <w:r w:rsidR="00285416" w:rsidRPr="00285416">
        <w:rPr>
          <w:rFonts w:ascii="Arial" w:hAnsi="Arial" w:cs="Arial"/>
        </w:rPr>
        <w:t xml:space="preserve">altres centres educatius </w:t>
      </w:r>
      <w:r>
        <w:rPr>
          <w:rFonts w:ascii="Arial" w:hAnsi="Arial" w:cs="Arial"/>
        </w:rPr>
        <w:t xml:space="preserve">implicats; </w:t>
      </w:r>
      <w:r w:rsidR="00285416" w:rsidRPr="00285416">
        <w:rPr>
          <w:rFonts w:ascii="Arial" w:hAnsi="Arial" w:cs="Arial"/>
        </w:rPr>
        <w:t>dos centres cívics de la ciutat (Jardin</w:t>
      </w:r>
      <w:r w:rsidR="00D47541">
        <w:rPr>
          <w:rFonts w:ascii="Arial" w:hAnsi="Arial" w:cs="Arial"/>
        </w:rPr>
        <w:t>s</w:t>
      </w:r>
      <w:r w:rsidR="00285416" w:rsidRPr="00285416">
        <w:rPr>
          <w:rFonts w:ascii="Arial" w:hAnsi="Arial" w:cs="Arial"/>
        </w:rPr>
        <w:t xml:space="preserve"> de la</w:t>
      </w:r>
      <w:r w:rsidR="00285416">
        <w:rPr>
          <w:rFonts w:ascii="Arial" w:hAnsi="Arial" w:cs="Arial"/>
        </w:rPr>
        <w:t xml:space="preserve"> Pau </w:t>
      </w:r>
      <w:r>
        <w:rPr>
          <w:rFonts w:ascii="Arial" w:hAnsi="Arial" w:cs="Arial"/>
        </w:rPr>
        <w:t xml:space="preserve">i Sant Jordi-Ribera Baixa); i el Servei Educatiu del Departament d’Educació de la Generalitat de Catalunya, que compta amb professionals que han assessorat i acompanyat l’alumnat al llarg del procés. </w:t>
      </w:r>
    </w:p>
    <w:p w:rsidR="00285416" w:rsidRDefault="00285416" w:rsidP="00845B8C">
      <w:pPr>
        <w:jc w:val="both"/>
        <w:rPr>
          <w:rFonts w:ascii="Arial" w:hAnsi="Arial" w:cs="Arial"/>
          <w:color w:val="1A1A1A"/>
        </w:rPr>
      </w:pPr>
    </w:p>
    <w:p w:rsidR="004862D6" w:rsidRDefault="00845B8C" w:rsidP="0028541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L’alumnat participant compartirà el resultat del treball realitzat durant el curs en </w:t>
      </w:r>
      <w:r w:rsidR="00380B9C">
        <w:rPr>
          <w:rFonts w:ascii="Arial" w:hAnsi="Arial" w:cs="Arial"/>
          <w:color w:val="1A1A1A"/>
        </w:rPr>
        <w:t xml:space="preserve">la jornada </w:t>
      </w:r>
      <w:r>
        <w:rPr>
          <w:rFonts w:ascii="Arial" w:hAnsi="Arial" w:cs="Arial"/>
          <w:color w:val="1A1A1A"/>
        </w:rPr>
        <w:t xml:space="preserve">que se </w:t>
      </w:r>
      <w:r w:rsidR="00380B9C">
        <w:rPr>
          <w:rFonts w:ascii="Arial" w:hAnsi="Arial" w:cs="Arial"/>
          <w:color w:val="1A1A1A"/>
        </w:rPr>
        <w:t xml:space="preserve">celebrarà </w:t>
      </w:r>
      <w:r>
        <w:rPr>
          <w:rFonts w:ascii="Arial" w:hAnsi="Arial" w:cs="Arial"/>
          <w:color w:val="1A1A1A"/>
        </w:rPr>
        <w:t>e</w:t>
      </w:r>
      <w:r w:rsidR="00D47541">
        <w:rPr>
          <w:rFonts w:ascii="Arial" w:hAnsi="Arial" w:cs="Arial"/>
          <w:color w:val="1A1A1A"/>
        </w:rPr>
        <w:t xml:space="preserve">l </w:t>
      </w:r>
      <w:r w:rsidR="00D47541" w:rsidRPr="003F40DF">
        <w:rPr>
          <w:rFonts w:ascii="Arial" w:hAnsi="Arial" w:cs="Arial"/>
          <w:color w:val="1A1A1A"/>
        </w:rPr>
        <w:t>proper dijous 13 de juny als Centres C</w:t>
      </w:r>
      <w:r w:rsidRPr="003F40DF">
        <w:rPr>
          <w:rFonts w:ascii="Arial" w:hAnsi="Arial" w:cs="Arial"/>
          <w:color w:val="1A1A1A"/>
        </w:rPr>
        <w:t xml:space="preserve">ívics </w:t>
      </w:r>
      <w:r w:rsidR="00380B9C" w:rsidRPr="003F40DF">
        <w:rPr>
          <w:rFonts w:ascii="Arial" w:hAnsi="Arial" w:cs="Arial"/>
          <w:color w:val="1A1A1A"/>
        </w:rPr>
        <w:t>Sant Jordi-</w:t>
      </w:r>
      <w:r w:rsidRPr="003F40DF">
        <w:rPr>
          <w:rFonts w:ascii="Arial" w:hAnsi="Arial" w:cs="Arial"/>
          <w:color w:val="1A1A1A"/>
        </w:rPr>
        <w:t>Ribera Baixa i Jardins de la Pau</w:t>
      </w:r>
      <w:r w:rsidR="00D47541" w:rsidRPr="003F40DF">
        <w:rPr>
          <w:rFonts w:ascii="Arial" w:hAnsi="Arial" w:cs="Arial"/>
          <w:color w:val="1A1A1A"/>
        </w:rPr>
        <w:t xml:space="preserve"> entre les </w:t>
      </w:r>
      <w:r w:rsidR="004D5ABF">
        <w:rPr>
          <w:rFonts w:ascii="Arial" w:hAnsi="Arial" w:cs="Arial"/>
          <w:color w:val="1A1A1A"/>
        </w:rPr>
        <w:t xml:space="preserve">9.30 </w:t>
      </w:r>
      <w:r w:rsidR="00D47541" w:rsidRPr="003F40DF">
        <w:rPr>
          <w:rFonts w:ascii="Arial" w:hAnsi="Arial" w:cs="Arial"/>
          <w:color w:val="1A1A1A"/>
        </w:rPr>
        <w:t xml:space="preserve">i les </w:t>
      </w:r>
      <w:r w:rsidR="00380B9C" w:rsidRPr="003F40DF">
        <w:rPr>
          <w:rFonts w:ascii="Arial" w:hAnsi="Arial" w:cs="Arial"/>
          <w:color w:val="1A1A1A"/>
        </w:rPr>
        <w:t>12.30 h</w:t>
      </w:r>
      <w:r w:rsidR="003F40DF" w:rsidRPr="003F40DF">
        <w:rPr>
          <w:rFonts w:ascii="Arial" w:hAnsi="Arial" w:cs="Arial"/>
          <w:color w:val="1A1A1A"/>
        </w:rPr>
        <w:t>ores</w:t>
      </w:r>
      <w:r w:rsidRPr="003F40DF">
        <w:rPr>
          <w:rFonts w:ascii="Arial" w:hAnsi="Arial" w:cs="Arial"/>
          <w:color w:val="1A1A1A"/>
        </w:rPr>
        <w:t xml:space="preserve">. </w:t>
      </w:r>
      <w:r w:rsidR="00DC426C" w:rsidRPr="003F40DF">
        <w:rPr>
          <w:rFonts w:ascii="Arial" w:hAnsi="Arial" w:cs="Arial"/>
          <w:color w:val="1A1A1A"/>
        </w:rPr>
        <w:t>A</w:t>
      </w:r>
      <w:r w:rsidR="00380B9C" w:rsidRPr="003F40DF">
        <w:rPr>
          <w:rFonts w:ascii="Arial" w:hAnsi="Arial" w:cs="Arial"/>
          <w:color w:val="1A1A1A"/>
        </w:rPr>
        <w:t xml:space="preserve"> Jardins de la Pau</w:t>
      </w:r>
      <w:r w:rsidR="00DC426C" w:rsidRPr="003F40DF">
        <w:rPr>
          <w:rFonts w:ascii="Arial" w:hAnsi="Arial" w:cs="Arial"/>
          <w:color w:val="1A1A1A"/>
        </w:rPr>
        <w:t>, es compartiran els diferents videojocs</w:t>
      </w:r>
      <w:r w:rsidR="004862D6" w:rsidRPr="003F40DF">
        <w:rPr>
          <w:rFonts w:ascii="Arial" w:hAnsi="Arial" w:cs="Arial"/>
          <w:color w:val="1A1A1A"/>
        </w:rPr>
        <w:t xml:space="preserve"> sobre consum responsable </w:t>
      </w:r>
      <w:r w:rsidR="00380B9C" w:rsidRPr="003F40DF">
        <w:rPr>
          <w:rFonts w:ascii="Arial" w:hAnsi="Arial" w:cs="Arial"/>
          <w:color w:val="1A1A1A"/>
        </w:rPr>
        <w:t xml:space="preserve">de l’aigua </w:t>
      </w:r>
      <w:r w:rsidR="00DC426C" w:rsidRPr="003F40DF">
        <w:rPr>
          <w:rFonts w:ascii="Arial" w:hAnsi="Arial" w:cs="Arial"/>
          <w:color w:val="1A1A1A"/>
        </w:rPr>
        <w:t xml:space="preserve">realitzats </w:t>
      </w:r>
      <w:r w:rsidR="00380B9C" w:rsidRPr="003F40DF">
        <w:rPr>
          <w:rFonts w:ascii="Arial" w:hAnsi="Arial" w:cs="Arial"/>
          <w:color w:val="1A1A1A"/>
        </w:rPr>
        <w:t>per l’alumnat</w:t>
      </w:r>
      <w:r w:rsidR="004862D6" w:rsidRPr="003F40DF">
        <w:rPr>
          <w:rFonts w:ascii="Arial" w:hAnsi="Arial" w:cs="Arial"/>
          <w:color w:val="1A1A1A"/>
        </w:rPr>
        <w:t xml:space="preserve"> de les escoles Charles Darwin</w:t>
      </w:r>
      <w:r w:rsidR="00380B9C" w:rsidRPr="003F40DF">
        <w:rPr>
          <w:rFonts w:ascii="Arial" w:hAnsi="Arial" w:cs="Arial"/>
          <w:color w:val="1A1A1A"/>
        </w:rPr>
        <w:t>,</w:t>
      </w:r>
      <w:r w:rsidR="004862D6" w:rsidRPr="003F40DF">
        <w:rPr>
          <w:rFonts w:ascii="Arial" w:hAnsi="Arial" w:cs="Arial"/>
          <w:color w:val="1A1A1A"/>
        </w:rPr>
        <w:t xml:space="preserve"> Bernat Metge</w:t>
      </w:r>
      <w:r w:rsidR="00380B9C" w:rsidRPr="003F40DF">
        <w:rPr>
          <w:rFonts w:ascii="Arial" w:hAnsi="Arial" w:cs="Arial"/>
          <w:color w:val="1A1A1A"/>
        </w:rPr>
        <w:t xml:space="preserve"> i l’Institut Baldiri Guilera</w:t>
      </w:r>
      <w:r w:rsidR="004862D6" w:rsidRPr="003F40DF">
        <w:rPr>
          <w:rFonts w:ascii="Arial" w:hAnsi="Arial" w:cs="Arial"/>
          <w:color w:val="1A1A1A"/>
        </w:rPr>
        <w:t>,</w:t>
      </w:r>
      <w:r w:rsidR="00285416" w:rsidRPr="003F40DF">
        <w:rPr>
          <w:rFonts w:ascii="Arial" w:hAnsi="Arial" w:cs="Arial"/>
          <w:color w:val="1A1A1A"/>
        </w:rPr>
        <w:t xml:space="preserve"> mitjançant</w:t>
      </w:r>
      <w:r w:rsidR="00285416">
        <w:rPr>
          <w:rFonts w:ascii="Arial" w:hAnsi="Arial" w:cs="Arial"/>
          <w:color w:val="1A1A1A"/>
        </w:rPr>
        <w:t xml:space="preserve"> </w:t>
      </w:r>
      <w:r w:rsidR="00380B9C">
        <w:rPr>
          <w:rFonts w:ascii="Arial" w:hAnsi="Arial" w:cs="Arial"/>
          <w:color w:val="1A1A1A"/>
        </w:rPr>
        <w:t xml:space="preserve">l’entorn de programació </w:t>
      </w:r>
      <w:hyperlink r:id="rId8" w:history="1">
        <w:r w:rsidR="001C1C38" w:rsidRPr="001C1C38">
          <w:rPr>
            <w:rStyle w:val="Hipervnculo"/>
            <w:rFonts w:ascii="Arial" w:hAnsi="Arial" w:cs="Arial"/>
          </w:rPr>
          <w:t>Scratch</w:t>
        </w:r>
      </w:hyperlink>
      <w:r w:rsidR="004862D6">
        <w:rPr>
          <w:rFonts w:ascii="Arial" w:hAnsi="Arial" w:cs="Arial"/>
          <w:color w:val="1A1A1A"/>
        </w:rPr>
        <w:t>.</w:t>
      </w:r>
      <w:r w:rsidR="005339FA">
        <w:rPr>
          <w:rFonts w:ascii="Arial" w:hAnsi="Arial" w:cs="Arial"/>
          <w:color w:val="1A1A1A"/>
        </w:rPr>
        <w:t xml:space="preserve"> </w:t>
      </w:r>
    </w:p>
    <w:p w:rsidR="004862D6" w:rsidRDefault="004862D6" w:rsidP="00285416">
      <w:pPr>
        <w:jc w:val="both"/>
        <w:rPr>
          <w:rFonts w:ascii="Arial" w:hAnsi="Arial" w:cs="Arial"/>
          <w:color w:val="1A1A1A"/>
        </w:rPr>
      </w:pPr>
    </w:p>
    <w:p w:rsidR="004862D6" w:rsidRDefault="005339FA" w:rsidP="0028541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</w:t>
      </w:r>
      <w:r w:rsidR="00380B9C">
        <w:rPr>
          <w:rFonts w:ascii="Arial" w:hAnsi="Arial" w:cs="Arial"/>
          <w:color w:val="1A1A1A"/>
        </w:rPr>
        <w:t xml:space="preserve">l </w:t>
      </w:r>
      <w:r w:rsidR="004D5ABF">
        <w:rPr>
          <w:rFonts w:ascii="Arial" w:hAnsi="Arial" w:cs="Arial"/>
          <w:color w:val="1A1A1A"/>
        </w:rPr>
        <w:t xml:space="preserve">Sant </w:t>
      </w:r>
      <w:proofErr w:type="spellStart"/>
      <w:r w:rsidR="004D5ABF">
        <w:rPr>
          <w:rFonts w:ascii="Arial" w:hAnsi="Arial" w:cs="Arial"/>
          <w:color w:val="1A1A1A"/>
        </w:rPr>
        <w:t>Jordi-</w:t>
      </w:r>
      <w:r w:rsidR="00380B9C">
        <w:rPr>
          <w:rFonts w:ascii="Arial" w:hAnsi="Arial" w:cs="Arial"/>
          <w:color w:val="1A1A1A"/>
        </w:rPr>
        <w:t>Ribera</w:t>
      </w:r>
      <w:proofErr w:type="spellEnd"/>
      <w:r w:rsidR="00380B9C">
        <w:rPr>
          <w:rFonts w:ascii="Arial" w:hAnsi="Arial" w:cs="Arial"/>
          <w:color w:val="1A1A1A"/>
        </w:rPr>
        <w:t xml:space="preserve"> Baixa</w:t>
      </w:r>
      <w:r w:rsidR="002C0F39">
        <w:rPr>
          <w:rFonts w:ascii="Arial" w:hAnsi="Arial" w:cs="Arial"/>
          <w:color w:val="1A1A1A"/>
        </w:rPr>
        <w:t>, s’exposarà la maqueta d’un hort domotitzat -amb un</w:t>
      </w:r>
      <w:r w:rsidR="004862D6">
        <w:rPr>
          <w:rFonts w:ascii="Arial" w:hAnsi="Arial" w:cs="Arial"/>
          <w:color w:val="1A1A1A"/>
        </w:rPr>
        <w:t xml:space="preserve"> sistema de </w:t>
      </w:r>
      <w:r w:rsidR="00EE5ABB">
        <w:rPr>
          <w:rFonts w:ascii="Arial" w:hAnsi="Arial" w:cs="Arial"/>
          <w:color w:val="1A1A1A"/>
        </w:rPr>
        <w:t xml:space="preserve">circuits electrònics amb </w:t>
      </w:r>
      <w:proofErr w:type="spellStart"/>
      <w:r w:rsidR="00EE5ABB">
        <w:rPr>
          <w:rFonts w:ascii="Arial" w:hAnsi="Arial" w:cs="Arial"/>
          <w:color w:val="1A1A1A"/>
        </w:rPr>
        <w:t>microcontroladors</w:t>
      </w:r>
      <w:proofErr w:type="spellEnd"/>
      <w:r w:rsidR="002C0F39">
        <w:rPr>
          <w:rFonts w:ascii="Arial" w:hAnsi="Arial" w:cs="Arial"/>
          <w:color w:val="1A1A1A"/>
        </w:rPr>
        <w:t>-</w:t>
      </w:r>
      <w:r w:rsidR="00EE5ABB">
        <w:rPr>
          <w:rFonts w:ascii="Arial" w:hAnsi="Arial" w:cs="Arial"/>
          <w:color w:val="1A1A1A"/>
        </w:rPr>
        <w:t xml:space="preserve"> </w:t>
      </w:r>
      <w:r w:rsidR="004D5ABF">
        <w:rPr>
          <w:rFonts w:ascii="Arial" w:hAnsi="Arial" w:cs="Arial"/>
          <w:color w:val="1A1A1A"/>
        </w:rPr>
        <w:t>treballada</w:t>
      </w:r>
      <w:r>
        <w:rPr>
          <w:rFonts w:ascii="Arial" w:hAnsi="Arial" w:cs="Arial"/>
          <w:color w:val="1A1A1A"/>
        </w:rPr>
        <w:t xml:space="preserve"> per</w:t>
      </w:r>
      <w:r w:rsidR="004862D6">
        <w:rPr>
          <w:rFonts w:ascii="Arial" w:hAnsi="Arial" w:cs="Arial"/>
          <w:color w:val="1A1A1A"/>
        </w:rPr>
        <w:t xml:space="preserve"> </w:t>
      </w:r>
      <w:r w:rsidR="00380B9C">
        <w:rPr>
          <w:rFonts w:ascii="Arial" w:hAnsi="Arial" w:cs="Arial"/>
          <w:color w:val="1A1A1A"/>
        </w:rPr>
        <w:t xml:space="preserve">l’alumnat </w:t>
      </w:r>
      <w:r w:rsidR="004862D6">
        <w:rPr>
          <w:rFonts w:ascii="Arial" w:hAnsi="Arial" w:cs="Arial"/>
          <w:color w:val="1A1A1A"/>
        </w:rPr>
        <w:t xml:space="preserve">de l’Institut Baldiri Guilera </w:t>
      </w:r>
      <w:r w:rsidR="001C1C38">
        <w:rPr>
          <w:rFonts w:ascii="Arial" w:hAnsi="Arial" w:cs="Arial"/>
          <w:color w:val="1A1A1A"/>
        </w:rPr>
        <w:t>per promoure l’estalvi d’aigua</w:t>
      </w:r>
      <w:r w:rsidR="004862D6">
        <w:rPr>
          <w:rFonts w:ascii="Arial" w:hAnsi="Arial" w:cs="Arial"/>
          <w:color w:val="1A1A1A"/>
        </w:rPr>
        <w:t xml:space="preserve"> a partir d’un sistema de reg automàtic de l’hort </w:t>
      </w:r>
      <w:r w:rsidR="00285416">
        <w:rPr>
          <w:rFonts w:ascii="Arial" w:hAnsi="Arial" w:cs="Arial"/>
          <w:color w:val="1A1A1A"/>
        </w:rPr>
        <w:t>del</w:t>
      </w:r>
      <w:r w:rsidR="004862D6">
        <w:rPr>
          <w:rFonts w:ascii="Arial" w:hAnsi="Arial" w:cs="Arial"/>
          <w:color w:val="1A1A1A"/>
        </w:rPr>
        <w:t xml:space="preserve"> centre educatiu,</w:t>
      </w:r>
      <w:r w:rsidR="001C1C38">
        <w:rPr>
          <w:rFonts w:ascii="Arial" w:hAnsi="Arial" w:cs="Arial"/>
          <w:color w:val="1A1A1A"/>
        </w:rPr>
        <w:t xml:space="preserve"> elaborat </w:t>
      </w:r>
      <w:r w:rsidR="00285416">
        <w:rPr>
          <w:rFonts w:ascii="Arial" w:hAnsi="Arial" w:cs="Arial"/>
          <w:color w:val="1A1A1A"/>
        </w:rPr>
        <w:t>amb</w:t>
      </w:r>
      <w:r w:rsidR="00380B9C">
        <w:rPr>
          <w:rFonts w:ascii="Arial" w:hAnsi="Arial" w:cs="Arial"/>
          <w:color w:val="1A1A1A"/>
        </w:rPr>
        <w:t xml:space="preserve"> la</w:t>
      </w:r>
      <w:r w:rsidR="00285416">
        <w:rPr>
          <w:rFonts w:ascii="Arial" w:hAnsi="Arial" w:cs="Arial"/>
          <w:color w:val="1A1A1A"/>
        </w:rPr>
        <w:t xml:space="preserve"> </w:t>
      </w:r>
      <w:r w:rsidR="001C1C38">
        <w:rPr>
          <w:rFonts w:ascii="Arial" w:hAnsi="Arial" w:cs="Arial"/>
          <w:color w:val="1A1A1A"/>
        </w:rPr>
        <w:t xml:space="preserve">plataforma de software lliure </w:t>
      </w:r>
      <w:hyperlink r:id="rId9" w:history="1">
        <w:r w:rsidR="001C1C38" w:rsidRPr="00285416">
          <w:rPr>
            <w:rFonts w:ascii="Arial" w:hAnsi="Arial" w:cs="Arial"/>
            <w:color w:val="1A1A1A"/>
          </w:rPr>
          <w:t>Arduino</w:t>
        </w:r>
      </w:hyperlink>
      <w:r w:rsidR="001C1C38">
        <w:rPr>
          <w:rFonts w:ascii="Arial" w:hAnsi="Arial" w:cs="Arial"/>
          <w:color w:val="1A1A1A"/>
        </w:rPr>
        <w:t>. També s’hi projectaran els</w:t>
      </w:r>
      <w:r w:rsidR="004862D6">
        <w:rPr>
          <w:rFonts w:ascii="Arial" w:hAnsi="Arial" w:cs="Arial"/>
          <w:color w:val="1A1A1A"/>
        </w:rPr>
        <w:t xml:space="preserve"> curtmetratges i</w:t>
      </w:r>
      <w:r w:rsidR="001C1C38">
        <w:rPr>
          <w:rFonts w:ascii="Arial" w:hAnsi="Arial" w:cs="Arial"/>
          <w:color w:val="1A1A1A"/>
        </w:rPr>
        <w:t xml:space="preserve"> víd</w:t>
      </w:r>
      <w:r w:rsidR="004862D6">
        <w:rPr>
          <w:rFonts w:ascii="Arial" w:hAnsi="Arial" w:cs="Arial"/>
          <w:color w:val="1A1A1A"/>
        </w:rPr>
        <w:t>eo</w:t>
      </w:r>
      <w:r w:rsidR="00BF60C1">
        <w:rPr>
          <w:rFonts w:ascii="Arial" w:hAnsi="Arial" w:cs="Arial"/>
          <w:color w:val="1A1A1A"/>
        </w:rPr>
        <w:t>s</w:t>
      </w:r>
      <w:r w:rsidR="004862D6">
        <w:rPr>
          <w:rFonts w:ascii="Arial" w:hAnsi="Arial" w:cs="Arial"/>
          <w:color w:val="1A1A1A"/>
        </w:rPr>
        <w:t xml:space="preserve"> tutorials sobre reciclatge elaborat</w:t>
      </w:r>
      <w:r w:rsidR="001C1C38">
        <w:rPr>
          <w:rFonts w:ascii="Arial" w:hAnsi="Arial" w:cs="Arial"/>
          <w:color w:val="1A1A1A"/>
        </w:rPr>
        <w:t xml:space="preserve">s per </w:t>
      </w:r>
      <w:r w:rsidR="00380B9C">
        <w:rPr>
          <w:rFonts w:ascii="Arial" w:hAnsi="Arial" w:cs="Arial"/>
          <w:color w:val="1A1A1A"/>
        </w:rPr>
        <w:t xml:space="preserve">alumnat </w:t>
      </w:r>
      <w:r w:rsidR="004862D6">
        <w:rPr>
          <w:rFonts w:ascii="Arial" w:hAnsi="Arial" w:cs="Arial"/>
          <w:color w:val="1A1A1A"/>
        </w:rPr>
        <w:t xml:space="preserve">de l’Escola Galileo Galilei i l’Escola del Parc </w:t>
      </w:r>
      <w:r w:rsidR="001C1C38">
        <w:rPr>
          <w:rFonts w:ascii="Arial" w:hAnsi="Arial" w:cs="Arial"/>
          <w:color w:val="1A1A1A"/>
        </w:rPr>
        <w:t xml:space="preserve">a partir de la tècnica del </w:t>
      </w:r>
      <w:r w:rsidR="001C1C38" w:rsidRPr="00D47541">
        <w:rPr>
          <w:rFonts w:ascii="Arial" w:hAnsi="Arial" w:cs="Arial"/>
          <w:color w:val="1A1A1A"/>
          <w:u w:val="single"/>
        </w:rPr>
        <w:t>Stop Motion</w:t>
      </w:r>
      <w:r w:rsidR="001C1C38">
        <w:rPr>
          <w:rFonts w:ascii="Arial" w:hAnsi="Arial" w:cs="Arial"/>
          <w:color w:val="1A1A1A"/>
        </w:rPr>
        <w:t xml:space="preserve">. </w:t>
      </w:r>
    </w:p>
    <w:p w:rsidR="00285416" w:rsidRDefault="00285416" w:rsidP="00285416">
      <w:pPr>
        <w:jc w:val="both"/>
        <w:rPr>
          <w:rFonts w:ascii="Arial" w:hAnsi="Arial" w:cs="Arial"/>
          <w:color w:val="1A1A1A"/>
        </w:rPr>
      </w:pPr>
    </w:p>
    <w:p w:rsidR="000A5EE7" w:rsidRDefault="000A5EE7" w:rsidP="000A5EE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 més, el cap de setmana del dissabte 15 i diumenge 16 de juny, entre les 11 i les 13.30 hores, se celebrarà al Centre Cívic Jardins de </w:t>
      </w:r>
      <w:r w:rsidRPr="003F40DF">
        <w:rPr>
          <w:rFonts w:ascii="Arial" w:hAnsi="Arial" w:cs="Arial"/>
          <w:color w:val="1A1A1A"/>
        </w:rPr>
        <w:t xml:space="preserve">la Pau una jornada on l’alumnat podrà compartir amb les seves famílies els seus videojocs resultat del treball realitzat </w:t>
      </w:r>
      <w:r>
        <w:rPr>
          <w:rFonts w:ascii="Arial" w:hAnsi="Arial" w:cs="Arial"/>
          <w:color w:val="1A1A1A"/>
        </w:rPr>
        <w:t xml:space="preserve">durant el curs. </w:t>
      </w:r>
    </w:p>
    <w:p w:rsidR="00E3490A" w:rsidRDefault="005339FA" w:rsidP="005339FA">
      <w:pPr>
        <w:jc w:val="both"/>
        <w:rPr>
          <w:rFonts w:ascii="Arial" w:hAnsi="Arial" w:cs="Arial"/>
          <w:color w:val="1A1A1A"/>
        </w:rPr>
      </w:pPr>
      <w:r w:rsidRPr="003F40DF">
        <w:rPr>
          <w:rFonts w:ascii="Arial" w:hAnsi="Arial" w:cs="Arial"/>
          <w:color w:val="1A1A1A"/>
        </w:rPr>
        <w:t xml:space="preserve"> </w:t>
      </w:r>
    </w:p>
    <w:p w:rsidR="00E3490A" w:rsidRDefault="00E3490A" w:rsidP="005339FA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Un projecte científicotècnic en xarxa </w:t>
      </w:r>
    </w:p>
    <w:p w:rsidR="00E3490A" w:rsidRDefault="00E3490A" w:rsidP="005339FA">
      <w:pPr>
        <w:jc w:val="both"/>
        <w:rPr>
          <w:rFonts w:ascii="Arial" w:hAnsi="Arial" w:cs="Arial"/>
          <w:b/>
          <w:color w:val="1A1A1A"/>
        </w:rPr>
      </w:pPr>
    </w:p>
    <w:p w:rsidR="00E3490A" w:rsidRDefault="00E3490A" w:rsidP="005339F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“</w:t>
      </w:r>
      <w:r w:rsidR="005339FA" w:rsidRPr="00845B8C">
        <w:rPr>
          <w:rFonts w:ascii="Arial" w:hAnsi="Arial" w:cs="Arial"/>
          <w:color w:val="1A1A1A"/>
        </w:rPr>
        <w:t>Investiguem, inventem per ser més sostenibles</w:t>
      </w:r>
      <w:r w:rsidR="005339FA">
        <w:rPr>
          <w:rFonts w:ascii="Arial" w:hAnsi="Arial" w:cs="Arial"/>
          <w:color w:val="1A1A1A"/>
        </w:rPr>
        <w:t>”</w:t>
      </w:r>
      <w:r>
        <w:rPr>
          <w:rFonts w:ascii="Arial" w:hAnsi="Arial" w:cs="Arial"/>
          <w:color w:val="1A1A1A"/>
        </w:rPr>
        <w:t xml:space="preserve"> és un dels projectes d’IntersECCions, un programa municipal pioner a Catalunya </w:t>
      </w:r>
      <w:r w:rsidRPr="0031405C">
        <w:rPr>
          <w:rFonts w:ascii="Arial" w:hAnsi="Arial" w:cs="Arial"/>
        </w:rPr>
        <w:t>per promoure la igualtat d’oportunitats educatives i el dret a la participació cultural</w:t>
      </w:r>
      <w:r>
        <w:rPr>
          <w:rFonts w:ascii="Arial" w:hAnsi="Arial" w:cs="Arial"/>
        </w:rPr>
        <w:t>, a partir del treball en xarxa entre agents socials, culturals i educatius. IntersECCions</w:t>
      </w:r>
      <w:r w:rsidR="00DE2C23">
        <w:rPr>
          <w:rFonts w:ascii="Arial" w:hAnsi="Arial" w:cs="Arial"/>
        </w:rPr>
        <w:t xml:space="preserve">, que compta amb el suport del Departament d’Educació de la Generalitat </w:t>
      </w:r>
      <w:r w:rsidR="00904862">
        <w:rPr>
          <w:rFonts w:ascii="Arial" w:hAnsi="Arial" w:cs="Arial"/>
        </w:rPr>
        <w:t>d</w:t>
      </w:r>
      <w:r w:rsidR="00DE2C23">
        <w:rPr>
          <w:rFonts w:ascii="Arial" w:hAnsi="Arial" w:cs="Arial"/>
        </w:rPr>
        <w:t>e Catalunya,</w:t>
      </w:r>
      <w:r>
        <w:rPr>
          <w:rFonts w:ascii="Arial" w:hAnsi="Arial" w:cs="Arial"/>
        </w:rPr>
        <w:t xml:space="preserve"> treballa en diferents àmbits de coneixement, </w:t>
      </w:r>
      <w:r w:rsidR="00470630">
        <w:rPr>
          <w:rFonts w:ascii="Arial" w:hAnsi="Arial" w:cs="Arial"/>
        </w:rPr>
        <w:t>entre ells el científico-tècnic</w:t>
      </w:r>
      <w:r w:rsidR="00904862">
        <w:rPr>
          <w:rFonts w:ascii="Arial" w:hAnsi="Arial" w:cs="Arial"/>
        </w:rPr>
        <w:t>-digital</w:t>
      </w:r>
      <w:r>
        <w:rPr>
          <w:rFonts w:ascii="Arial" w:hAnsi="Arial" w:cs="Arial"/>
        </w:rPr>
        <w:t>, però també l’</w:t>
      </w:r>
      <w:r w:rsidRPr="00CB5118">
        <w:rPr>
          <w:rFonts w:ascii="Arial" w:hAnsi="Arial" w:cs="Arial"/>
          <w:bCs/>
        </w:rPr>
        <w:t xml:space="preserve">educació en les arts, </w:t>
      </w:r>
      <w:r>
        <w:rPr>
          <w:rFonts w:ascii="Arial" w:hAnsi="Arial" w:cs="Arial"/>
          <w:bCs/>
        </w:rPr>
        <w:t xml:space="preserve">la </w:t>
      </w:r>
      <w:r w:rsidRPr="00CB5118">
        <w:rPr>
          <w:rFonts w:ascii="Arial" w:hAnsi="Arial" w:cs="Arial"/>
          <w:bCs/>
        </w:rPr>
        <w:t xml:space="preserve">lectura, </w:t>
      </w:r>
      <w:r>
        <w:rPr>
          <w:rFonts w:ascii="Arial" w:hAnsi="Arial" w:cs="Arial"/>
          <w:bCs/>
        </w:rPr>
        <w:t>el coneixement de la ciutat i l’</w:t>
      </w:r>
      <w:r w:rsidRPr="00CB5118">
        <w:rPr>
          <w:rFonts w:ascii="Arial" w:hAnsi="Arial" w:cs="Arial"/>
          <w:bCs/>
        </w:rPr>
        <w:t>impuls de l’anglès</w:t>
      </w:r>
      <w:r>
        <w:rPr>
          <w:rFonts w:ascii="Arial" w:hAnsi="Arial" w:cs="Arial"/>
          <w:bCs/>
        </w:rPr>
        <w:t xml:space="preserve">. </w:t>
      </w:r>
    </w:p>
    <w:p w:rsidR="00285416" w:rsidRDefault="00285416" w:rsidP="00E3490A">
      <w:pPr>
        <w:jc w:val="both"/>
        <w:rPr>
          <w:rFonts w:ascii="Arial" w:hAnsi="Arial" w:cs="Arial"/>
        </w:rPr>
      </w:pPr>
    </w:p>
    <w:p w:rsidR="00470630" w:rsidRDefault="001C1C38" w:rsidP="00E349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3490A">
        <w:rPr>
          <w:rFonts w:ascii="Arial" w:hAnsi="Arial" w:cs="Arial"/>
        </w:rPr>
        <w:t xml:space="preserve">er apropar el coneixement científic a l’alumnat, el projecte </w:t>
      </w:r>
      <w:r w:rsidR="00E3490A">
        <w:rPr>
          <w:rFonts w:ascii="Arial" w:hAnsi="Arial" w:cs="Arial"/>
          <w:color w:val="1A1A1A"/>
        </w:rPr>
        <w:t>“</w:t>
      </w:r>
      <w:r w:rsidR="00E3490A" w:rsidRPr="00845B8C">
        <w:rPr>
          <w:rFonts w:ascii="Arial" w:hAnsi="Arial" w:cs="Arial"/>
          <w:color w:val="1A1A1A"/>
        </w:rPr>
        <w:t>Investiguem, inventem per ser més sostenibles</w:t>
      </w:r>
      <w:r w:rsidR="00E3490A">
        <w:rPr>
          <w:rFonts w:ascii="Arial" w:hAnsi="Arial" w:cs="Arial"/>
          <w:color w:val="1A1A1A"/>
        </w:rPr>
        <w:t>”</w:t>
      </w:r>
      <w:r w:rsidR="00E3490A">
        <w:rPr>
          <w:rFonts w:ascii="Arial" w:hAnsi="Arial" w:cs="Arial"/>
        </w:rPr>
        <w:t xml:space="preserve"> </w:t>
      </w:r>
      <w:r w:rsidR="00E3490A" w:rsidRPr="00E06B1A">
        <w:rPr>
          <w:rFonts w:ascii="Arial" w:hAnsi="Arial" w:cs="Arial"/>
        </w:rPr>
        <w:t xml:space="preserve">gira </w:t>
      </w:r>
      <w:r w:rsidR="00470630">
        <w:rPr>
          <w:rFonts w:ascii="Arial" w:hAnsi="Arial" w:cs="Arial"/>
        </w:rPr>
        <w:t>a l’entorn d</w:t>
      </w:r>
      <w:r w:rsidR="00E3490A" w:rsidRPr="00E06B1A">
        <w:rPr>
          <w:rFonts w:ascii="Arial" w:hAnsi="Arial" w:cs="Arial"/>
        </w:rPr>
        <w:t xml:space="preserve">el binomi investigador- inventor, com a pràctica d’entendre el món i emprendre solucions creatives des d’una perspectiva </w:t>
      </w:r>
      <w:r w:rsidR="00E3490A" w:rsidRPr="00470630">
        <w:rPr>
          <w:rFonts w:ascii="Arial" w:hAnsi="Arial" w:cs="Arial"/>
        </w:rPr>
        <w:t>crítica</w:t>
      </w:r>
      <w:r w:rsidR="00470630" w:rsidRPr="00470630">
        <w:rPr>
          <w:rFonts w:ascii="Arial" w:hAnsi="Arial" w:cs="Arial"/>
        </w:rPr>
        <w:t xml:space="preserve">, i la posa en relació amb la necessitat de fomentar </w:t>
      </w:r>
      <w:r w:rsidR="00E3490A" w:rsidRPr="00470630">
        <w:rPr>
          <w:rFonts w:ascii="Arial" w:hAnsi="Arial" w:cs="Arial"/>
        </w:rPr>
        <w:t>la sostenibilitat ambiental i energètica.</w:t>
      </w:r>
      <w:r w:rsidR="00470630" w:rsidRPr="00470630">
        <w:rPr>
          <w:rFonts w:ascii="Arial" w:hAnsi="Arial" w:cs="Arial"/>
        </w:rPr>
        <w:t xml:space="preserve"> </w:t>
      </w:r>
    </w:p>
    <w:p w:rsidR="00D47541" w:rsidRDefault="00D47541" w:rsidP="00E3490A">
      <w:pPr>
        <w:jc w:val="both"/>
        <w:rPr>
          <w:rFonts w:ascii="Arial" w:hAnsi="Arial" w:cs="Arial"/>
        </w:rPr>
      </w:pPr>
    </w:p>
    <w:p w:rsidR="001C1C38" w:rsidRDefault="00D47541" w:rsidP="001C1C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projecte, que s’ha començat a implementar aquest curs, es va idear l’any passat a partir d</w:t>
      </w:r>
      <w:r w:rsidR="009463D5">
        <w:rPr>
          <w:rFonts w:ascii="Arial" w:hAnsi="Arial" w:cs="Arial"/>
        </w:rPr>
        <w:t xml:space="preserve">el treball en xarxa </w:t>
      </w:r>
      <w:r w:rsidR="00904862">
        <w:rPr>
          <w:rFonts w:ascii="Arial" w:hAnsi="Arial" w:cs="Arial"/>
        </w:rPr>
        <w:t>entre</w:t>
      </w:r>
      <w:r w:rsidR="009463D5">
        <w:rPr>
          <w:rFonts w:ascii="Arial" w:hAnsi="Arial" w:cs="Arial"/>
        </w:rPr>
        <w:t xml:space="preserve"> mestres, </w:t>
      </w:r>
      <w:r w:rsidR="001C1C38">
        <w:rPr>
          <w:rFonts w:ascii="Arial" w:hAnsi="Arial" w:cs="Arial"/>
        </w:rPr>
        <w:t xml:space="preserve">educadors, </w:t>
      </w:r>
      <w:r w:rsidR="009463D5">
        <w:rPr>
          <w:rFonts w:ascii="Arial" w:hAnsi="Arial" w:cs="Arial"/>
        </w:rPr>
        <w:t>professionals, entitats i altres agents educatius i culturals que treballen en l’àmbit científic-tècnic</w:t>
      </w:r>
      <w:r w:rsidR="00EE5ABB">
        <w:rPr>
          <w:rFonts w:ascii="Arial" w:hAnsi="Arial" w:cs="Arial"/>
        </w:rPr>
        <w:t xml:space="preserve"> i </w:t>
      </w:r>
      <w:r w:rsidR="00904862">
        <w:rPr>
          <w:rFonts w:ascii="Arial" w:hAnsi="Arial" w:cs="Arial"/>
        </w:rPr>
        <w:t>digital</w:t>
      </w:r>
      <w:r>
        <w:rPr>
          <w:rFonts w:ascii="Arial" w:hAnsi="Arial" w:cs="Arial"/>
        </w:rPr>
        <w:t>.</w:t>
      </w:r>
      <w:r w:rsidR="009463D5">
        <w:rPr>
          <w:rFonts w:ascii="Arial" w:hAnsi="Arial" w:cs="Arial"/>
        </w:rPr>
        <w:t xml:space="preserve"> </w:t>
      </w:r>
      <w:r w:rsidR="001C1C38">
        <w:rPr>
          <w:rFonts w:ascii="Arial" w:hAnsi="Arial" w:cs="Arial"/>
        </w:rPr>
        <w:t>Per promoure la gestació de noves idees i projectes, IntersECCions</w:t>
      </w:r>
      <w:r w:rsidR="00EE5ABB">
        <w:rPr>
          <w:rFonts w:ascii="Arial" w:hAnsi="Arial" w:cs="Arial"/>
        </w:rPr>
        <w:t xml:space="preserve"> té</w:t>
      </w:r>
      <w:r w:rsidR="001C1C38">
        <w:rPr>
          <w:rFonts w:ascii="Arial" w:hAnsi="Arial" w:cs="Arial"/>
        </w:rPr>
        <w:t xml:space="preserve"> </w:t>
      </w:r>
      <w:r w:rsidR="00904862">
        <w:rPr>
          <w:rFonts w:ascii="Arial" w:hAnsi="Arial" w:cs="Arial"/>
        </w:rPr>
        <w:t xml:space="preserve">espais de treball que anomena </w:t>
      </w:r>
      <w:r w:rsidR="001C1C38">
        <w:rPr>
          <w:rFonts w:ascii="Arial" w:hAnsi="Arial" w:cs="Arial"/>
        </w:rPr>
        <w:t>“Laboratoris” que agrupen els diferent</w:t>
      </w:r>
      <w:r w:rsidR="00904862">
        <w:rPr>
          <w:rFonts w:ascii="Arial" w:hAnsi="Arial" w:cs="Arial"/>
        </w:rPr>
        <w:t>s</w:t>
      </w:r>
      <w:r w:rsidR="001C1C38">
        <w:rPr>
          <w:rFonts w:ascii="Arial" w:hAnsi="Arial" w:cs="Arial"/>
        </w:rPr>
        <w:t xml:space="preserve"> agents implicats en cada àmbit de coneixement. En aquest cas, </w:t>
      </w:r>
      <w:r>
        <w:rPr>
          <w:rFonts w:ascii="Arial" w:hAnsi="Arial" w:cs="Arial"/>
        </w:rPr>
        <w:t xml:space="preserve">ha estat </w:t>
      </w:r>
      <w:r w:rsidR="001C1C38">
        <w:rPr>
          <w:rFonts w:ascii="Arial" w:hAnsi="Arial" w:cs="Arial"/>
        </w:rPr>
        <w:t xml:space="preserve">el </w:t>
      </w:r>
      <w:r w:rsidR="001C1C38" w:rsidRPr="001C1C38">
        <w:rPr>
          <w:rFonts w:ascii="Arial" w:hAnsi="Arial" w:cs="Arial"/>
        </w:rPr>
        <w:t xml:space="preserve">Laboratori científic, </w:t>
      </w:r>
      <w:r>
        <w:rPr>
          <w:rFonts w:ascii="Arial" w:hAnsi="Arial" w:cs="Arial"/>
        </w:rPr>
        <w:t xml:space="preserve">tècnic i digital el que ha gestat el projecte. </w:t>
      </w:r>
      <w:r w:rsidR="001C1C38" w:rsidRPr="001C1C38">
        <w:rPr>
          <w:rFonts w:ascii="Arial" w:hAnsi="Arial" w:cs="Arial"/>
        </w:rPr>
        <w:t xml:space="preserve"> </w:t>
      </w:r>
    </w:p>
    <w:p w:rsidR="00D47541" w:rsidRDefault="00D47541" w:rsidP="001C1C38">
      <w:pPr>
        <w:jc w:val="both"/>
        <w:rPr>
          <w:rFonts w:ascii="Arial" w:hAnsi="Arial" w:cs="Arial"/>
        </w:rPr>
      </w:pPr>
    </w:p>
    <w:p w:rsidR="00D47541" w:rsidRPr="00D47541" w:rsidRDefault="00D47541" w:rsidP="001C1C38">
      <w:pPr>
        <w:jc w:val="both"/>
        <w:rPr>
          <w:rFonts w:ascii="Arial" w:hAnsi="Arial" w:cs="Arial"/>
          <w:b/>
        </w:rPr>
      </w:pPr>
      <w:r w:rsidRPr="00D47541">
        <w:rPr>
          <w:rFonts w:ascii="Arial" w:hAnsi="Arial" w:cs="Arial"/>
          <w:b/>
        </w:rPr>
        <w:t>El Prat de Llobregat, 11 de juny de 2019</w:t>
      </w:r>
    </w:p>
    <w:p w:rsidR="003B3F39" w:rsidRDefault="003B3F39" w:rsidP="00ED00C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D00CC" w:rsidRDefault="00ED00CC" w:rsidP="00ED00C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ED00CC" w:rsidRDefault="00ED00CC" w:rsidP="00ED00C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sectPr w:rsidR="00ED00CC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5B" w:rsidRDefault="003D4B5B" w:rsidP="00750EC7">
      <w:r>
        <w:separator/>
      </w:r>
    </w:p>
  </w:endnote>
  <w:endnote w:type="continuationSeparator" w:id="0">
    <w:p w:rsidR="003D4B5B" w:rsidRDefault="003D4B5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5B" w:rsidRDefault="003D4B5B" w:rsidP="00750EC7">
      <w:r>
        <w:separator/>
      </w:r>
    </w:p>
  </w:footnote>
  <w:footnote w:type="continuationSeparator" w:id="0">
    <w:p w:rsidR="003D4B5B" w:rsidRDefault="003D4B5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5B" w:rsidRDefault="003D4B5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4B5B" w:rsidRDefault="003D4B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6BB8"/>
    <w:multiLevelType w:val="hybridMultilevel"/>
    <w:tmpl w:val="5CE06196"/>
    <w:lvl w:ilvl="0" w:tplc="239C6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42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A3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AF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6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EF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C9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0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4C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B4822"/>
    <w:multiLevelType w:val="hybridMultilevel"/>
    <w:tmpl w:val="DDCA3B9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33CD"/>
    <w:rsid w:val="000330AE"/>
    <w:rsid w:val="000333E4"/>
    <w:rsid w:val="0003646B"/>
    <w:rsid w:val="00040D37"/>
    <w:rsid w:val="00042CDD"/>
    <w:rsid w:val="0005093C"/>
    <w:rsid w:val="00054C32"/>
    <w:rsid w:val="00056147"/>
    <w:rsid w:val="00057AE3"/>
    <w:rsid w:val="00057DA2"/>
    <w:rsid w:val="0009512A"/>
    <w:rsid w:val="000A5EE7"/>
    <w:rsid w:val="000B0003"/>
    <w:rsid w:val="000B751F"/>
    <w:rsid w:val="000C48A9"/>
    <w:rsid w:val="000D6A18"/>
    <w:rsid w:val="000F0B46"/>
    <w:rsid w:val="00102E23"/>
    <w:rsid w:val="001155C0"/>
    <w:rsid w:val="001257BA"/>
    <w:rsid w:val="00126207"/>
    <w:rsid w:val="00130D9A"/>
    <w:rsid w:val="00162F39"/>
    <w:rsid w:val="0016610A"/>
    <w:rsid w:val="0018102B"/>
    <w:rsid w:val="001B692C"/>
    <w:rsid w:val="001C1C38"/>
    <w:rsid w:val="001F20A9"/>
    <w:rsid w:val="00203C08"/>
    <w:rsid w:val="00216140"/>
    <w:rsid w:val="00223D30"/>
    <w:rsid w:val="0022495B"/>
    <w:rsid w:val="00252D3A"/>
    <w:rsid w:val="00256436"/>
    <w:rsid w:val="00263995"/>
    <w:rsid w:val="00266F72"/>
    <w:rsid w:val="00285416"/>
    <w:rsid w:val="00293583"/>
    <w:rsid w:val="00297EB5"/>
    <w:rsid w:val="002A6005"/>
    <w:rsid w:val="002B4D67"/>
    <w:rsid w:val="002C0F39"/>
    <w:rsid w:val="002F6AF6"/>
    <w:rsid w:val="00301090"/>
    <w:rsid w:val="0032192E"/>
    <w:rsid w:val="003374F4"/>
    <w:rsid w:val="003417D7"/>
    <w:rsid w:val="00341E2B"/>
    <w:rsid w:val="003602D5"/>
    <w:rsid w:val="00361C83"/>
    <w:rsid w:val="00380B9C"/>
    <w:rsid w:val="00394122"/>
    <w:rsid w:val="00396C0F"/>
    <w:rsid w:val="003B3F39"/>
    <w:rsid w:val="003B46AA"/>
    <w:rsid w:val="003C34C1"/>
    <w:rsid w:val="003D0C19"/>
    <w:rsid w:val="003D4B5B"/>
    <w:rsid w:val="003F40DF"/>
    <w:rsid w:val="003F6168"/>
    <w:rsid w:val="00413E57"/>
    <w:rsid w:val="004145B5"/>
    <w:rsid w:val="00425141"/>
    <w:rsid w:val="00443432"/>
    <w:rsid w:val="004674C8"/>
    <w:rsid w:val="00470630"/>
    <w:rsid w:val="004779BC"/>
    <w:rsid w:val="004862D6"/>
    <w:rsid w:val="004871FA"/>
    <w:rsid w:val="004D25CC"/>
    <w:rsid w:val="004D43B2"/>
    <w:rsid w:val="004D5ABF"/>
    <w:rsid w:val="004E1336"/>
    <w:rsid w:val="004E5C37"/>
    <w:rsid w:val="00502D62"/>
    <w:rsid w:val="005339FA"/>
    <w:rsid w:val="00562D3D"/>
    <w:rsid w:val="005800B0"/>
    <w:rsid w:val="00580472"/>
    <w:rsid w:val="00580B61"/>
    <w:rsid w:val="005A2FB3"/>
    <w:rsid w:val="005E38B5"/>
    <w:rsid w:val="005F37D6"/>
    <w:rsid w:val="00602C0E"/>
    <w:rsid w:val="006309D9"/>
    <w:rsid w:val="00650607"/>
    <w:rsid w:val="006628C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601B"/>
    <w:rsid w:val="007F0DD7"/>
    <w:rsid w:val="00814EB6"/>
    <w:rsid w:val="0082076A"/>
    <w:rsid w:val="008213FA"/>
    <w:rsid w:val="00845B8C"/>
    <w:rsid w:val="0085092D"/>
    <w:rsid w:val="00851BA5"/>
    <w:rsid w:val="0086478C"/>
    <w:rsid w:val="00877C4E"/>
    <w:rsid w:val="008836C8"/>
    <w:rsid w:val="00890B37"/>
    <w:rsid w:val="008C6270"/>
    <w:rsid w:val="008C65F3"/>
    <w:rsid w:val="00904862"/>
    <w:rsid w:val="009069CD"/>
    <w:rsid w:val="00931F4F"/>
    <w:rsid w:val="00944BB1"/>
    <w:rsid w:val="009463D5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42C41"/>
    <w:rsid w:val="00A659A8"/>
    <w:rsid w:val="00A72EB3"/>
    <w:rsid w:val="00A82709"/>
    <w:rsid w:val="00A964F0"/>
    <w:rsid w:val="00AA3EF6"/>
    <w:rsid w:val="00AB38C4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90B5F"/>
    <w:rsid w:val="00B96340"/>
    <w:rsid w:val="00BA07EF"/>
    <w:rsid w:val="00BA6A0F"/>
    <w:rsid w:val="00BC1F78"/>
    <w:rsid w:val="00BD189C"/>
    <w:rsid w:val="00BD47A2"/>
    <w:rsid w:val="00BE4916"/>
    <w:rsid w:val="00BF36A4"/>
    <w:rsid w:val="00BF60C1"/>
    <w:rsid w:val="00C00EA6"/>
    <w:rsid w:val="00C1189C"/>
    <w:rsid w:val="00C27805"/>
    <w:rsid w:val="00C341FE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0D5"/>
    <w:rsid w:val="00CD1B91"/>
    <w:rsid w:val="00CE2D67"/>
    <w:rsid w:val="00CE7C48"/>
    <w:rsid w:val="00CF6269"/>
    <w:rsid w:val="00D1259B"/>
    <w:rsid w:val="00D25CC0"/>
    <w:rsid w:val="00D434BB"/>
    <w:rsid w:val="00D47541"/>
    <w:rsid w:val="00D56D2D"/>
    <w:rsid w:val="00D57E8C"/>
    <w:rsid w:val="00D67FAD"/>
    <w:rsid w:val="00D8197B"/>
    <w:rsid w:val="00D91A8B"/>
    <w:rsid w:val="00DB1C2B"/>
    <w:rsid w:val="00DC426C"/>
    <w:rsid w:val="00DC766F"/>
    <w:rsid w:val="00DE20AA"/>
    <w:rsid w:val="00DE2C23"/>
    <w:rsid w:val="00DE4A16"/>
    <w:rsid w:val="00E06B1A"/>
    <w:rsid w:val="00E12A60"/>
    <w:rsid w:val="00E345DE"/>
    <w:rsid w:val="00E3490A"/>
    <w:rsid w:val="00E53F5B"/>
    <w:rsid w:val="00E57215"/>
    <w:rsid w:val="00E875EF"/>
    <w:rsid w:val="00E87B93"/>
    <w:rsid w:val="00E954EA"/>
    <w:rsid w:val="00EA3DF6"/>
    <w:rsid w:val="00ED00CC"/>
    <w:rsid w:val="00ED28BC"/>
    <w:rsid w:val="00ED6880"/>
    <w:rsid w:val="00EE5ABB"/>
    <w:rsid w:val="00EF471C"/>
    <w:rsid w:val="00EF5FA1"/>
    <w:rsid w:val="00F07E1B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E349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3602D5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602D5"/>
  </w:style>
  <w:style w:type="character" w:styleId="nfasis">
    <w:name w:val="Emphasis"/>
    <w:basedOn w:val="Fuentedeprrafopredeter"/>
    <w:uiPriority w:val="20"/>
    <w:qFormat/>
    <w:locked/>
    <w:rsid w:val="003602D5"/>
    <w:rPr>
      <w:i/>
      <w:iCs/>
    </w:rPr>
  </w:style>
  <w:style w:type="paragraph" w:customStyle="1" w:styleId="i5">
    <w:name w:val="i5"/>
    <w:basedOn w:val="Ttulo5"/>
    <w:rsid w:val="00E3490A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E349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n">
    <w:name w:val="Revision"/>
    <w:hidden/>
    <w:uiPriority w:val="99"/>
    <w:semiHidden/>
    <w:rsid w:val="00EE5A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84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6526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7907">
                  <w:marLeft w:val="0"/>
                  <w:marRight w:val="0"/>
                  <w:marTop w:val="3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1118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58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6177">
                                      <w:marLeft w:val="-107"/>
                                      <w:marRight w:val="-10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1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duino.c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21EA7-EB48-4BE7-8B99-8C24C96A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700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4689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21</cp:revision>
  <cp:lastPrinted>2018-08-02T07:02:00Z</cp:lastPrinted>
  <dcterms:created xsi:type="dcterms:W3CDTF">2019-06-06T12:08:00Z</dcterms:created>
  <dcterms:modified xsi:type="dcterms:W3CDTF">2019-06-11T09:07:00Z</dcterms:modified>
</cp:coreProperties>
</file>