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1F2" w:rsidRDefault="007E17E3" w:rsidP="00DB1C2B">
      <w:pPr>
        <w:jc w:val="center"/>
        <w:rPr>
          <w:rFonts w:ascii="Arial" w:hAnsi="Arial" w:cs="Arial"/>
          <w:b/>
          <w:color w:val="1A1A1A"/>
          <w:u w:val="single"/>
        </w:rPr>
      </w:pPr>
      <w:r>
        <w:rPr>
          <w:rFonts w:ascii="Arial" w:hAnsi="Arial" w:cs="Arial"/>
          <w:b/>
          <w:color w:val="1A1A1A"/>
          <w:u w:val="single"/>
        </w:rPr>
        <w:t>Compartim IntersECC</w:t>
      </w:r>
      <w:r w:rsidR="00D711F2" w:rsidRPr="00D711F2">
        <w:rPr>
          <w:rFonts w:ascii="Arial" w:hAnsi="Arial" w:cs="Arial"/>
          <w:b/>
          <w:color w:val="1A1A1A"/>
          <w:u w:val="single"/>
        </w:rPr>
        <w:t>ions</w:t>
      </w:r>
    </w:p>
    <w:p w:rsidR="003137B2" w:rsidRDefault="003137B2" w:rsidP="00DB1C2B">
      <w:pPr>
        <w:jc w:val="center"/>
        <w:rPr>
          <w:rFonts w:ascii="Arial" w:hAnsi="Arial" w:cs="Arial"/>
          <w:b/>
          <w:color w:val="1A1A1A"/>
          <w:u w:val="single"/>
        </w:rPr>
      </w:pPr>
    </w:p>
    <w:p w:rsidR="005D3944" w:rsidRDefault="005D3944" w:rsidP="005D3944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 xml:space="preserve">Centres educatius i culturals del Prat </w:t>
      </w:r>
      <w:r w:rsidRPr="0031405C">
        <w:rPr>
          <w:rFonts w:ascii="Arial" w:hAnsi="Arial" w:cs="Arial"/>
          <w:b/>
          <w:sz w:val="36"/>
          <w:szCs w:val="36"/>
        </w:rPr>
        <w:t>comparteixen projectes que uneixen educació, cultura i comunitat realitzats al llarg del curs</w:t>
      </w:r>
    </w:p>
    <w:p w:rsidR="005D3944" w:rsidRDefault="005D3944" w:rsidP="005D3944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3137B2" w:rsidRPr="0031405C" w:rsidRDefault="003137B2" w:rsidP="003137B2">
      <w:pPr>
        <w:pStyle w:val="i5"/>
        <w:shd w:val="clear" w:color="auto" w:fill="FFFFFF"/>
        <w:jc w:val="both"/>
        <w:rPr>
          <w:rFonts w:ascii="Arial" w:hAnsi="Arial" w:cs="Arial"/>
          <w:bCs w:val="0"/>
          <w:sz w:val="24"/>
          <w:szCs w:val="24"/>
        </w:rPr>
      </w:pPr>
      <w:r w:rsidRPr="0031405C">
        <w:rPr>
          <w:rFonts w:ascii="Arial" w:hAnsi="Arial" w:cs="Arial"/>
          <w:bCs w:val="0"/>
          <w:sz w:val="24"/>
          <w:szCs w:val="24"/>
        </w:rPr>
        <w:t xml:space="preserve">“Compartim Interseccions” vol mostrar </w:t>
      </w:r>
      <w:r w:rsidR="00997FA5" w:rsidRPr="0031405C">
        <w:rPr>
          <w:rFonts w:ascii="Arial" w:hAnsi="Arial" w:cs="Arial"/>
          <w:bCs w:val="0"/>
          <w:sz w:val="24"/>
          <w:szCs w:val="24"/>
        </w:rPr>
        <w:t xml:space="preserve">a la ciutadania </w:t>
      </w:r>
      <w:r w:rsidR="00396860" w:rsidRPr="0031405C">
        <w:rPr>
          <w:rFonts w:ascii="Arial" w:hAnsi="Arial" w:cs="Arial"/>
          <w:bCs w:val="0"/>
          <w:sz w:val="24"/>
          <w:szCs w:val="24"/>
        </w:rPr>
        <w:t xml:space="preserve">el resultat del treball </w:t>
      </w:r>
      <w:r w:rsidR="005D3944">
        <w:rPr>
          <w:rFonts w:ascii="Arial" w:hAnsi="Arial" w:cs="Arial"/>
          <w:bCs w:val="0"/>
          <w:sz w:val="24"/>
          <w:szCs w:val="24"/>
        </w:rPr>
        <w:t>dels di</w:t>
      </w:r>
      <w:r w:rsidR="00396860" w:rsidRPr="0031405C">
        <w:rPr>
          <w:rFonts w:ascii="Arial" w:hAnsi="Arial" w:cs="Arial"/>
          <w:bCs w:val="0"/>
          <w:sz w:val="24"/>
          <w:szCs w:val="24"/>
        </w:rPr>
        <w:t>ferents centres educatius</w:t>
      </w:r>
      <w:r w:rsidR="00997FA5" w:rsidRPr="0031405C">
        <w:rPr>
          <w:rFonts w:ascii="Arial" w:hAnsi="Arial" w:cs="Arial"/>
          <w:bCs w:val="0"/>
          <w:sz w:val="24"/>
          <w:szCs w:val="24"/>
        </w:rPr>
        <w:t xml:space="preserve">, </w:t>
      </w:r>
      <w:r w:rsidR="00CB5118">
        <w:rPr>
          <w:rFonts w:ascii="Arial" w:hAnsi="Arial" w:cs="Arial"/>
          <w:bCs w:val="0"/>
          <w:sz w:val="24"/>
          <w:szCs w:val="24"/>
        </w:rPr>
        <w:t>c</w:t>
      </w:r>
      <w:r w:rsidR="00997FA5" w:rsidRPr="0031405C">
        <w:rPr>
          <w:rFonts w:ascii="Arial" w:hAnsi="Arial" w:cs="Arial"/>
          <w:bCs w:val="0"/>
          <w:sz w:val="24"/>
          <w:szCs w:val="24"/>
        </w:rPr>
        <w:t>ulturals i enti</w:t>
      </w:r>
      <w:r w:rsidR="005D3944">
        <w:rPr>
          <w:rFonts w:ascii="Arial" w:hAnsi="Arial" w:cs="Arial"/>
          <w:bCs w:val="0"/>
          <w:sz w:val="24"/>
          <w:szCs w:val="24"/>
        </w:rPr>
        <w:t xml:space="preserve">tats en el marc d’IntersECCions: </w:t>
      </w:r>
      <w:r w:rsidRPr="0031405C">
        <w:rPr>
          <w:rFonts w:ascii="Arial" w:hAnsi="Arial" w:cs="Arial"/>
          <w:bCs w:val="0"/>
          <w:sz w:val="24"/>
          <w:szCs w:val="24"/>
        </w:rPr>
        <w:t xml:space="preserve">un programa municipal pioner </w:t>
      </w:r>
      <w:r w:rsidR="005D3944">
        <w:rPr>
          <w:rFonts w:ascii="Arial" w:hAnsi="Arial" w:cs="Arial"/>
          <w:bCs w:val="0"/>
          <w:sz w:val="24"/>
          <w:szCs w:val="24"/>
        </w:rPr>
        <w:t xml:space="preserve">a </w:t>
      </w:r>
      <w:r w:rsidRPr="0031405C">
        <w:rPr>
          <w:rFonts w:ascii="Arial" w:hAnsi="Arial" w:cs="Arial"/>
          <w:bCs w:val="0"/>
          <w:sz w:val="24"/>
          <w:szCs w:val="24"/>
        </w:rPr>
        <w:t>Catalunya per promoure la igualtat d’oportunitats</w:t>
      </w:r>
      <w:r w:rsidR="0031405C" w:rsidRPr="0031405C">
        <w:rPr>
          <w:rFonts w:ascii="Arial" w:hAnsi="Arial" w:cs="Arial"/>
          <w:bCs w:val="0"/>
          <w:sz w:val="24"/>
          <w:szCs w:val="24"/>
        </w:rPr>
        <w:t xml:space="preserve"> educatives</w:t>
      </w:r>
      <w:r w:rsidRPr="0031405C">
        <w:rPr>
          <w:rFonts w:ascii="Arial" w:hAnsi="Arial" w:cs="Arial"/>
          <w:bCs w:val="0"/>
          <w:sz w:val="24"/>
          <w:szCs w:val="24"/>
        </w:rPr>
        <w:t xml:space="preserve"> </w:t>
      </w:r>
      <w:r w:rsidR="0031405C" w:rsidRPr="0031405C">
        <w:rPr>
          <w:rFonts w:ascii="Arial" w:hAnsi="Arial" w:cs="Arial"/>
          <w:bCs w:val="0"/>
          <w:sz w:val="24"/>
          <w:szCs w:val="24"/>
        </w:rPr>
        <w:t xml:space="preserve">i el dret a la participació cultural.  </w:t>
      </w:r>
    </w:p>
    <w:p w:rsidR="00396860" w:rsidRPr="0031405C" w:rsidRDefault="00396860" w:rsidP="00396860">
      <w:pPr>
        <w:pStyle w:val="i5"/>
        <w:shd w:val="clear" w:color="auto" w:fill="FFFFFF"/>
        <w:jc w:val="both"/>
        <w:rPr>
          <w:rFonts w:ascii="Arial" w:hAnsi="Arial" w:cs="Arial"/>
          <w:bCs w:val="0"/>
          <w:sz w:val="24"/>
          <w:szCs w:val="24"/>
        </w:rPr>
      </w:pPr>
    </w:p>
    <w:p w:rsidR="005D3944" w:rsidRDefault="0031405C" w:rsidP="003137B2">
      <w:pPr>
        <w:jc w:val="both"/>
        <w:rPr>
          <w:rFonts w:ascii="Arial" w:hAnsi="Arial" w:cs="Arial"/>
          <w:b/>
          <w:lang w:eastAsia="es-ES" w:bidi="ks-Deva"/>
        </w:rPr>
      </w:pPr>
      <w:r w:rsidRPr="0031405C">
        <w:rPr>
          <w:rFonts w:ascii="Arial" w:hAnsi="Arial" w:cs="Arial"/>
          <w:b/>
          <w:lang w:eastAsia="es-ES" w:bidi="ks-Deva"/>
        </w:rPr>
        <w:t xml:space="preserve">Hi haurà una jornada sobre </w:t>
      </w:r>
      <w:r w:rsidR="00997FA5" w:rsidRPr="0031405C">
        <w:rPr>
          <w:rFonts w:ascii="Arial" w:hAnsi="Arial" w:cs="Arial"/>
          <w:b/>
          <w:lang w:eastAsia="es-ES" w:bidi="ks-Deva"/>
        </w:rPr>
        <w:t>el</w:t>
      </w:r>
      <w:r w:rsidR="003137B2" w:rsidRPr="0031405C">
        <w:rPr>
          <w:rFonts w:ascii="Arial" w:hAnsi="Arial" w:cs="Arial"/>
          <w:b/>
          <w:lang w:eastAsia="es-ES" w:bidi="ks-Deva"/>
        </w:rPr>
        <w:t xml:space="preserve"> </w:t>
      </w:r>
      <w:r w:rsidR="00396860" w:rsidRPr="0031405C">
        <w:rPr>
          <w:rFonts w:ascii="Arial" w:hAnsi="Arial" w:cs="Arial"/>
          <w:b/>
          <w:lang w:eastAsia="es-ES" w:bidi="ks-Deva"/>
        </w:rPr>
        <w:t xml:space="preserve">projecte </w:t>
      </w:r>
      <w:r w:rsidR="005D3944">
        <w:rPr>
          <w:rFonts w:ascii="Arial" w:hAnsi="Arial" w:cs="Arial"/>
          <w:b/>
          <w:lang w:eastAsia="es-ES" w:bidi="ks-Deva"/>
        </w:rPr>
        <w:t>Caçadors i Caçadores de Mirades, amb què alumnes de l’Escola Jaume Balmes relaten</w:t>
      </w:r>
      <w:r w:rsidR="005D3944" w:rsidRPr="0031405C">
        <w:rPr>
          <w:rFonts w:ascii="Arial" w:hAnsi="Arial" w:cs="Arial"/>
          <w:b/>
          <w:lang w:eastAsia="es-ES" w:bidi="ks-Deva"/>
        </w:rPr>
        <w:t xml:space="preserve"> les diferents mirades del barri </w:t>
      </w:r>
      <w:r w:rsidR="005D3944">
        <w:rPr>
          <w:rFonts w:ascii="Arial" w:hAnsi="Arial" w:cs="Arial"/>
          <w:b/>
          <w:lang w:eastAsia="es-ES" w:bidi="ks-Deva"/>
        </w:rPr>
        <w:t xml:space="preserve">de Sant Cosme </w:t>
      </w:r>
      <w:r w:rsidR="005D3944" w:rsidRPr="0031405C">
        <w:rPr>
          <w:rFonts w:ascii="Arial" w:hAnsi="Arial" w:cs="Arial"/>
          <w:b/>
          <w:lang w:eastAsia="es-ES" w:bidi="ks-Deva"/>
        </w:rPr>
        <w:t>a partir del</w:t>
      </w:r>
      <w:r w:rsidR="005D3944">
        <w:rPr>
          <w:rFonts w:ascii="Arial" w:hAnsi="Arial" w:cs="Arial"/>
          <w:b/>
          <w:lang w:eastAsia="es-ES" w:bidi="ks-Deva"/>
        </w:rPr>
        <w:t xml:space="preserve"> contacte amb veïns i veïnes i entitats del barri</w:t>
      </w:r>
      <w:r w:rsidR="00CB5118">
        <w:rPr>
          <w:rFonts w:ascii="Arial" w:hAnsi="Arial" w:cs="Arial"/>
          <w:b/>
          <w:lang w:eastAsia="es-ES" w:bidi="ks-Deva"/>
        </w:rPr>
        <w:t>,</w:t>
      </w:r>
      <w:r w:rsidR="005D3944">
        <w:rPr>
          <w:rFonts w:ascii="Arial" w:hAnsi="Arial" w:cs="Arial"/>
          <w:b/>
          <w:lang w:eastAsia="es-ES" w:bidi="ks-Deva"/>
        </w:rPr>
        <w:t xml:space="preserve"> amb el teatre i les</w:t>
      </w:r>
      <w:r w:rsidR="005D3944" w:rsidRPr="0031405C">
        <w:rPr>
          <w:rFonts w:ascii="Arial" w:hAnsi="Arial" w:cs="Arial"/>
          <w:b/>
          <w:lang w:eastAsia="es-ES" w:bidi="ks-Deva"/>
        </w:rPr>
        <w:t xml:space="preserve"> arts visuals</w:t>
      </w:r>
      <w:r w:rsidR="005D3944">
        <w:rPr>
          <w:rFonts w:ascii="Arial" w:hAnsi="Arial" w:cs="Arial"/>
          <w:b/>
          <w:lang w:eastAsia="es-ES" w:bidi="ks-Deva"/>
        </w:rPr>
        <w:t xml:space="preserve"> com a canal d’expressió.</w:t>
      </w:r>
    </w:p>
    <w:p w:rsidR="005D3944" w:rsidRDefault="005D3944" w:rsidP="003137B2">
      <w:pPr>
        <w:jc w:val="both"/>
        <w:rPr>
          <w:rFonts w:ascii="Arial" w:hAnsi="Arial" w:cs="Arial"/>
          <w:b/>
          <w:lang w:eastAsia="es-ES" w:bidi="ks-Deva"/>
        </w:rPr>
      </w:pPr>
    </w:p>
    <w:p w:rsidR="0031405C" w:rsidRDefault="003137B2" w:rsidP="0031405C">
      <w:pPr>
        <w:jc w:val="both"/>
        <w:rPr>
          <w:rFonts w:ascii="Arial" w:hAnsi="Arial" w:cs="Arial"/>
          <w:b/>
          <w:lang w:eastAsia="es-ES" w:bidi="ks-Deva"/>
        </w:rPr>
      </w:pPr>
      <w:r w:rsidRPr="0031405C">
        <w:rPr>
          <w:rFonts w:ascii="Arial" w:hAnsi="Arial" w:cs="Arial"/>
          <w:b/>
          <w:lang w:eastAsia="es-ES" w:bidi="ks-Deva"/>
        </w:rPr>
        <w:t>Alumn</w:t>
      </w:r>
      <w:r w:rsidR="00997FA5" w:rsidRPr="0031405C">
        <w:rPr>
          <w:rFonts w:ascii="Arial" w:hAnsi="Arial" w:cs="Arial"/>
          <w:b/>
          <w:lang w:eastAsia="es-ES" w:bidi="ks-Deva"/>
        </w:rPr>
        <w:t>at</w:t>
      </w:r>
      <w:r w:rsidRPr="00997FA5">
        <w:rPr>
          <w:rFonts w:ascii="Arial" w:hAnsi="Arial" w:cs="Arial"/>
          <w:b/>
          <w:lang w:eastAsia="es-ES" w:bidi="ks-Deva"/>
        </w:rPr>
        <w:t xml:space="preserve"> de 6è de primària de totes les escoles del Prat protagonitzaran la Ràdio Cantata, una experiència musical amb elements radiofònics en què els nens i nenes transmetran quina és la ciutat que volen per al futur.</w:t>
      </w:r>
    </w:p>
    <w:p w:rsidR="0031405C" w:rsidRDefault="0031405C" w:rsidP="0031405C">
      <w:pPr>
        <w:jc w:val="both"/>
        <w:rPr>
          <w:rFonts w:ascii="Arial" w:hAnsi="Arial" w:cs="Arial"/>
          <w:b/>
          <w:lang w:eastAsia="es-ES" w:bidi="ks-Deva"/>
        </w:rPr>
      </w:pPr>
    </w:p>
    <w:p w:rsidR="00CB5118" w:rsidRDefault="00814E43" w:rsidP="00814E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Sota el lema “Compartim IntersECCions”, m</w:t>
      </w:r>
      <w:r w:rsidR="00727805" w:rsidRPr="0031405C">
        <w:rPr>
          <w:rFonts w:ascii="Arial" w:hAnsi="Arial" w:cs="Arial"/>
        </w:rPr>
        <w:t>és de 6.000 alumnes</w:t>
      </w:r>
      <w:r w:rsidR="00997FA5" w:rsidRPr="0031405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de 25 centres educatius del Prat  compartiran amb la ciutadania el treball fet a lllarg del curs en el marc d’aquest programa durant el mes de maig.</w:t>
      </w:r>
      <w:r w:rsidR="00CB5118">
        <w:rPr>
          <w:rFonts w:ascii="Arial" w:hAnsi="Arial" w:cs="Arial"/>
          <w:bCs/>
        </w:rPr>
        <w:t xml:space="preserve"> </w:t>
      </w:r>
      <w:r w:rsidRPr="0031405C">
        <w:rPr>
          <w:rFonts w:ascii="Arial" w:hAnsi="Arial" w:cs="Arial"/>
          <w:bCs/>
        </w:rPr>
        <w:t>Interse</w:t>
      </w:r>
      <w:r w:rsidRPr="0031405C">
        <w:rPr>
          <w:rFonts w:ascii="Arial" w:hAnsi="Arial" w:cs="Arial"/>
        </w:rPr>
        <w:t xml:space="preserve">ccions és un programa municipal pioner </w:t>
      </w:r>
      <w:r w:rsidR="00CB5118">
        <w:rPr>
          <w:rFonts w:ascii="Arial" w:hAnsi="Arial" w:cs="Arial"/>
        </w:rPr>
        <w:t xml:space="preserve">a </w:t>
      </w:r>
      <w:r w:rsidRPr="0031405C">
        <w:rPr>
          <w:rFonts w:ascii="Arial" w:hAnsi="Arial" w:cs="Arial"/>
        </w:rPr>
        <w:t>Catalunya</w:t>
      </w:r>
      <w:r>
        <w:rPr>
          <w:rFonts w:ascii="Arial" w:hAnsi="Arial" w:cs="Arial"/>
        </w:rPr>
        <w:t xml:space="preserve"> per promoure la igualtat d’oport</w:t>
      </w:r>
      <w:r w:rsidR="00F9488E">
        <w:rPr>
          <w:rFonts w:ascii="Arial" w:hAnsi="Arial" w:cs="Arial"/>
        </w:rPr>
        <w:t xml:space="preserve">unitats en l’accés a l’educació </w:t>
      </w:r>
      <w:r w:rsidR="00F9488E" w:rsidRPr="0031405C">
        <w:rPr>
          <w:rFonts w:ascii="Arial" w:hAnsi="Arial" w:cs="Arial"/>
          <w:bCs/>
        </w:rPr>
        <w:t>i el dret a la participació cultural</w:t>
      </w:r>
      <w:r w:rsidR="00F9488E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</w:rPr>
        <w:t xml:space="preserve">que està </w:t>
      </w:r>
      <w:r w:rsidRPr="0031405C">
        <w:rPr>
          <w:rFonts w:ascii="Arial" w:hAnsi="Arial" w:cs="Arial"/>
        </w:rPr>
        <w:t xml:space="preserve">en marxa des de 2016 i compta amb el suport del Departament d’Educació de la Generalitat. </w:t>
      </w:r>
    </w:p>
    <w:p w:rsidR="00CB5118" w:rsidRDefault="00CB5118" w:rsidP="00814E43">
      <w:pPr>
        <w:jc w:val="both"/>
        <w:rPr>
          <w:rFonts w:ascii="Arial" w:hAnsi="Arial" w:cs="Arial"/>
        </w:rPr>
      </w:pPr>
    </w:p>
    <w:p w:rsidR="00F56DC0" w:rsidRPr="00CB5118" w:rsidRDefault="00CB5118" w:rsidP="00CB511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IntersECCions </w:t>
      </w:r>
      <w:r w:rsidR="00814E43">
        <w:rPr>
          <w:rFonts w:ascii="Arial" w:hAnsi="Arial" w:cs="Arial"/>
        </w:rPr>
        <w:t xml:space="preserve">entén </w:t>
      </w:r>
      <w:r w:rsidR="00814E43" w:rsidRPr="0031405C">
        <w:rPr>
          <w:rFonts w:ascii="Arial" w:hAnsi="Arial" w:cs="Arial"/>
        </w:rPr>
        <w:t xml:space="preserve">la ciutat com un context d’aprenentatge per </w:t>
      </w:r>
      <w:r w:rsidR="00814E43" w:rsidRPr="0031405C">
        <w:rPr>
          <w:rFonts w:ascii="Arial" w:hAnsi="Arial" w:cs="Arial"/>
          <w:bCs/>
        </w:rPr>
        <w:t>treballar transversalment la cultura i l’educació des d’una visió comunitària mitjançant diferents accions.</w:t>
      </w:r>
      <w:r w:rsidR="00814E4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Per això, </w:t>
      </w:r>
      <w:r w:rsidR="00F56DC0" w:rsidRPr="00CB5118">
        <w:rPr>
          <w:rFonts w:ascii="Arial" w:hAnsi="Arial" w:cs="Arial"/>
          <w:bCs/>
        </w:rPr>
        <w:t>impulsa el treball en xarxa i transversal d’agents educ</w:t>
      </w:r>
      <w:r w:rsidR="00856A8F" w:rsidRPr="00CB5118">
        <w:rPr>
          <w:rFonts w:ascii="Arial" w:hAnsi="Arial" w:cs="Arial"/>
          <w:bCs/>
        </w:rPr>
        <w:t>atius, socials i culturals per fomentar</w:t>
      </w:r>
      <w:r w:rsidR="00F56DC0" w:rsidRPr="00CB5118">
        <w:rPr>
          <w:rFonts w:ascii="Arial" w:hAnsi="Arial" w:cs="Arial"/>
          <w:bCs/>
        </w:rPr>
        <w:t xml:space="preserve"> projectes </w:t>
      </w:r>
      <w:r w:rsidR="0036780B" w:rsidRPr="00CB5118">
        <w:rPr>
          <w:rFonts w:ascii="Arial" w:hAnsi="Arial" w:cs="Arial"/>
          <w:bCs/>
        </w:rPr>
        <w:t>en diferents àmbits de coneixement</w:t>
      </w:r>
      <w:r w:rsidR="00F9488E" w:rsidRPr="00CB5118">
        <w:rPr>
          <w:rFonts w:ascii="Arial" w:hAnsi="Arial" w:cs="Arial"/>
          <w:bCs/>
        </w:rPr>
        <w:t xml:space="preserve"> (educació en les arts, lectura, coneixement de la ciutat, impuls de l’anglès i coneixement científic, tècnic i digital).</w:t>
      </w:r>
      <w:r w:rsidR="0031405C" w:rsidRPr="00CB511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Enguany, s’han desenvolupat prop d’una cinquantena de </w:t>
      </w:r>
      <w:r w:rsidR="00F9488E" w:rsidRPr="00CB5118">
        <w:rPr>
          <w:rFonts w:ascii="Arial" w:hAnsi="Arial" w:cs="Arial"/>
          <w:bCs/>
        </w:rPr>
        <w:t>projectes i s’hi ha</w:t>
      </w:r>
      <w:r w:rsidR="00967270">
        <w:rPr>
          <w:rFonts w:ascii="Arial" w:hAnsi="Arial" w:cs="Arial"/>
          <w:bCs/>
        </w:rPr>
        <w:t>n</w:t>
      </w:r>
      <w:r w:rsidR="00F9488E" w:rsidRPr="00CB5118">
        <w:rPr>
          <w:rFonts w:ascii="Arial" w:hAnsi="Arial" w:cs="Arial"/>
          <w:bCs/>
        </w:rPr>
        <w:t xml:space="preserve"> implicat </w:t>
      </w:r>
      <w:r w:rsidR="00586D5C" w:rsidRPr="00CB5118">
        <w:rPr>
          <w:rFonts w:ascii="Arial" w:hAnsi="Arial" w:cs="Arial"/>
          <w:bCs/>
        </w:rPr>
        <w:t>2</w:t>
      </w:r>
      <w:r w:rsidR="00F56AF4" w:rsidRPr="00CB5118">
        <w:rPr>
          <w:rFonts w:ascii="Arial" w:hAnsi="Arial" w:cs="Arial"/>
          <w:bCs/>
        </w:rPr>
        <w:t>50 docents</w:t>
      </w:r>
      <w:r w:rsidR="00F9488E" w:rsidRPr="00CB5118">
        <w:rPr>
          <w:rFonts w:ascii="Arial" w:hAnsi="Arial" w:cs="Arial"/>
          <w:bCs/>
        </w:rPr>
        <w:t>.</w:t>
      </w:r>
      <w:r w:rsidR="00220E77" w:rsidRPr="00CB5118">
        <w:rPr>
          <w:rFonts w:ascii="Arial" w:hAnsi="Arial" w:cs="Arial"/>
          <w:bCs/>
        </w:rPr>
        <w:t xml:space="preserve"> </w:t>
      </w:r>
    </w:p>
    <w:p w:rsidR="008F143B" w:rsidRDefault="008F143B" w:rsidP="00F56DC0">
      <w:pPr>
        <w:rPr>
          <w:rFonts w:ascii="Arial" w:hAnsi="Arial" w:cs="Arial"/>
          <w:lang w:eastAsia="es-ES" w:bidi="ks-Deva"/>
        </w:rPr>
      </w:pPr>
    </w:p>
    <w:p w:rsidR="00CB5118" w:rsidRPr="00CB5118" w:rsidRDefault="00CB5118" w:rsidP="00F56DC0">
      <w:pPr>
        <w:rPr>
          <w:rFonts w:ascii="Arial" w:hAnsi="Arial" w:cs="Arial"/>
          <w:b/>
          <w:lang w:eastAsia="es-ES" w:bidi="ks-Deva"/>
        </w:rPr>
      </w:pPr>
      <w:r w:rsidRPr="00CB5118">
        <w:rPr>
          <w:rFonts w:ascii="Arial" w:hAnsi="Arial" w:cs="Arial"/>
          <w:b/>
          <w:lang w:eastAsia="es-ES" w:bidi="ks-Deva"/>
        </w:rPr>
        <w:t>Caçadors i Caçadores de Mirades a l’Escola Jaume Balmes de S</w:t>
      </w:r>
      <w:r w:rsidR="00967270">
        <w:rPr>
          <w:rFonts w:ascii="Arial" w:hAnsi="Arial" w:cs="Arial"/>
          <w:b/>
          <w:lang w:eastAsia="es-ES" w:bidi="ks-Deva"/>
        </w:rPr>
        <w:t>t</w:t>
      </w:r>
      <w:r w:rsidRPr="00CB5118">
        <w:rPr>
          <w:rFonts w:ascii="Arial" w:hAnsi="Arial" w:cs="Arial"/>
          <w:b/>
          <w:lang w:eastAsia="es-ES" w:bidi="ks-Deva"/>
        </w:rPr>
        <w:t xml:space="preserve"> Cosme</w:t>
      </w:r>
    </w:p>
    <w:p w:rsidR="00CB5118" w:rsidRPr="00997FA5" w:rsidRDefault="00CB5118" w:rsidP="00F56DC0">
      <w:pPr>
        <w:rPr>
          <w:rFonts w:ascii="Arial" w:hAnsi="Arial" w:cs="Arial"/>
          <w:lang w:eastAsia="es-ES" w:bidi="ks-Deva"/>
        </w:rPr>
      </w:pPr>
    </w:p>
    <w:p w:rsidR="008F143B" w:rsidRPr="00997FA5" w:rsidRDefault="00814E43" w:rsidP="008F143B">
      <w:pPr>
        <w:pStyle w:val="i5"/>
        <w:shd w:val="clear" w:color="auto" w:fill="FFFFFF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Sota el lema</w:t>
      </w:r>
      <w:r w:rsidR="003137B2" w:rsidRPr="00997FA5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F56DC0" w:rsidRPr="00997FA5">
        <w:rPr>
          <w:rFonts w:ascii="Arial" w:hAnsi="Arial" w:cs="Arial"/>
          <w:b w:val="0"/>
          <w:bCs w:val="0"/>
          <w:sz w:val="24"/>
          <w:szCs w:val="24"/>
        </w:rPr>
        <w:t>“Compartim IntersECCions”</w:t>
      </w:r>
      <w:r w:rsidR="00F56AF4" w:rsidRPr="00997FA5">
        <w:rPr>
          <w:rFonts w:ascii="Arial" w:hAnsi="Arial" w:cs="Arial"/>
          <w:b w:val="0"/>
          <w:bCs w:val="0"/>
          <w:sz w:val="24"/>
          <w:szCs w:val="24"/>
        </w:rPr>
        <w:t xml:space="preserve"> (#CompartimIntersECCions),</w:t>
      </w:r>
      <w:r w:rsidR="00F56DC0" w:rsidRPr="00997FA5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6C3AE3" w:rsidRPr="00997FA5">
        <w:rPr>
          <w:rFonts w:ascii="Arial" w:hAnsi="Arial" w:cs="Arial"/>
          <w:b w:val="0"/>
          <w:bCs w:val="0"/>
          <w:sz w:val="24"/>
          <w:szCs w:val="24"/>
        </w:rPr>
        <w:t>es mostraran</w:t>
      </w:r>
      <w:r w:rsidR="003137B2" w:rsidRPr="00997FA5">
        <w:rPr>
          <w:rFonts w:ascii="Arial" w:hAnsi="Arial" w:cs="Arial"/>
          <w:b w:val="0"/>
          <w:bCs w:val="0"/>
          <w:sz w:val="24"/>
          <w:szCs w:val="24"/>
        </w:rPr>
        <w:t xml:space="preserve"> diverses activitats a</w:t>
      </w:r>
      <w:r w:rsidR="00F56DC0" w:rsidRPr="00997FA5">
        <w:rPr>
          <w:rFonts w:ascii="Arial" w:hAnsi="Arial" w:cs="Arial"/>
          <w:b w:val="0"/>
          <w:bCs w:val="0"/>
          <w:sz w:val="24"/>
          <w:szCs w:val="24"/>
        </w:rPr>
        <w:t>l conjunt de la ciutadania. Entre elles</w:t>
      </w:r>
      <w:r w:rsidR="00856A8F" w:rsidRPr="00997FA5">
        <w:rPr>
          <w:rFonts w:ascii="Arial" w:hAnsi="Arial" w:cs="Arial"/>
          <w:b w:val="0"/>
          <w:bCs w:val="0"/>
          <w:sz w:val="24"/>
          <w:szCs w:val="24"/>
        </w:rPr>
        <w:t>,</w:t>
      </w:r>
      <w:r w:rsidR="00F56DC0" w:rsidRPr="00997FA5">
        <w:rPr>
          <w:rFonts w:ascii="Arial" w:hAnsi="Arial" w:cs="Arial"/>
          <w:b w:val="0"/>
          <w:bCs w:val="0"/>
          <w:sz w:val="24"/>
          <w:szCs w:val="24"/>
        </w:rPr>
        <w:t xml:space="preserve"> destaca la mostra del projecte Caçadors i Caçadores de mirades</w:t>
      </w:r>
      <w:r w:rsidR="008F143B" w:rsidRPr="00997FA5">
        <w:rPr>
          <w:rFonts w:ascii="Arial" w:hAnsi="Arial" w:cs="Arial"/>
          <w:b w:val="0"/>
          <w:bCs w:val="0"/>
          <w:sz w:val="24"/>
          <w:szCs w:val="24"/>
        </w:rPr>
        <w:t>,</w:t>
      </w:r>
      <w:r w:rsidR="00F56DC0" w:rsidRPr="00997FA5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8F143B" w:rsidRPr="00997FA5">
        <w:rPr>
          <w:rFonts w:ascii="Arial" w:hAnsi="Arial" w:cs="Arial"/>
          <w:b w:val="0"/>
          <w:bCs w:val="0"/>
          <w:sz w:val="24"/>
          <w:szCs w:val="24"/>
        </w:rPr>
        <w:t xml:space="preserve">que promou els vincles de l’escola </w:t>
      </w:r>
      <w:r w:rsidR="003137B2" w:rsidRPr="00997FA5">
        <w:rPr>
          <w:rFonts w:ascii="Arial" w:hAnsi="Arial" w:cs="Arial"/>
          <w:b w:val="0"/>
          <w:bCs w:val="0"/>
          <w:sz w:val="24"/>
          <w:szCs w:val="24"/>
        </w:rPr>
        <w:t xml:space="preserve">Jaume Balmes </w:t>
      </w:r>
      <w:r w:rsidR="008F143B" w:rsidRPr="00997FA5">
        <w:rPr>
          <w:rFonts w:ascii="Arial" w:hAnsi="Arial" w:cs="Arial"/>
          <w:b w:val="0"/>
          <w:bCs w:val="0"/>
          <w:sz w:val="24"/>
          <w:szCs w:val="24"/>
        </w:rPr>
        <w:t xml:space="preserve">amb el barri de Sant Cosme, amb visió comunitària. Durant aquest curs, l’alumnat ha elaborat relats de les diferents mirades de Sant Cosme que tenen els seus veïns i veïnes i ho han fet a partir d’entrevistes amb diferents membres de la comunitat. Per preparar-les van rebre primer </w:t>
      </w:r>
      <w:r w:rsidR="008F143B" w:rsidRPr="00586D5C">
        <w:rPr>
          <w:rFonts w:ascii="Arial" w:hAnsi="Arial" w:cs="Arial"/>
          <w:b w:val="0"/>
          <w:bCs w:val="0"/>
          <w:sz w:val="24"/>
          <w:szCs w:val="24"/>
        </w:rPr>
        <w:t xml:space="preserve">capses de diferents entitats, veïnes i veïns, emplenades amb materials sobre les seves vivències i memòries al barri. Els relats s’han construït a partir de </w:t>
      </w:r>
      <w:r w:rsidR="00220E77" w:rsidRPr="00586D5C">
        <w:rPr>
          <w:rFonts w:ascii="Arial" w:hAnsi="Arial" w:cs="Arial"/>
          <w:b w:val="0"/>
          <w:bCs w:val="0"/>
          <w:sz w:val="24"/>
          <w:szCs w:val="24"/>
        </w:rPr>
        <w:t>metodologies de treball teatral i d’arts visuals</w:t>
      </w:r>
      <w:r w:rsidR="00967270">
        <w:rPr>
          <w:rFonts w:ascii="Arial" w:hAnsi="Arial" w:cs="Arial"/>
          <w:b w:val="0"/>
          <w:bCs w:val="0"/>
          <w:sz w:val="24"/>
          <w:szCs w:val="24"/>
        </w:rPr>
        <w:t xml:space="preserve"> i,</w:t>
      </w:r>
      <w:r w:rsidR="008F143B" w:rsidRPr="00586D5C">
        <w:rPr>
          <w:rFonts w:ascii="Arial" w:hAnsi="Arial" w:cs="Arial"/>
          <w:b w:val="0"/>
          <w:bCs w:val="0"/>
          <w:sz w:val="24"/>
          <w:szCs w:val="24"/>
        </w:rPr>
        <w:t>per</w:t>
      </w:r>
      <w:r w:rsidR="008F143B" w:rsidRPr="00997FA5">
        <w:rPr>
          <w:rFonts w:ascii="Arial" w:hAnsi="Arial" w:cs="Arial"/>
          <w:b w:val="0"/>
          <w:bCs w:val="0"/>
          <w:sz w:val="24"/>
          <w:szCs w:val="24"/>
        </w:rPr>
        <w:t xml:space="preserve"> això, l’alumnat ha comptat amb el suport de l’Escola d’Arts del Prat i de l’Escola d’Arts en Viu. Aquest treball s’exposarà el 18 de maig a l’Escola Jaume Balmes</w:t>
      </w:r>
      <w:r w:rsidR="00586D5C">
        <w:rPr>
          <w:rFonts w:ascii="Arial" w:hAnsi="Arial" w:cs="Arial"/>
          <w:b w:val="0"/>
          <w:bCs w:val="0"/>
          <w:sz w:val="24"/>
          <w:szCs w:val="24"/>
        </w:rPr>
        <w:t xml:space="preserve">. </w:t>
      </w:r>
    </w:p>
    <w:p w:rsidR="003137B2" w:rsidRPr="00997FA5" w:rsidRDefault="003137B2" w:rsidP="008F143B">
      <w:pPr>
        <w:pStyle w:val="i5"/>
        <w:shd w:val="clear" w:color="auto" w:fill="FFFFFF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220E77" w:rsidRDefault="00CB5118" w:rsidP="00220E77">
      <w:pPr>
        <w:pStyle w:val="i5"/>
        <w:shd w:val="clear" w:color="auto" w:fill="FFFFFF"/>
        <w:jc w:val="both"/>
        <w:rPr>
          <w:rFonts w:ascii="Arial" w:hAnsi="Arial" w:cs="Arial"/>
          <w:bCs w:val="0"/>
          <w:sz w:val="24"/>
          <w:szCs w:val="24"/>
        </w:rPr>
      </w:pPr>
      <w:r>
        <w:rPr>
          <w:rFonts w:ascii="Arial" w:hAnsi="Arial" w:cs="Arial"/>
          <w:bCs w:val="0"/>
          <w:sz w:val="24"/>
          <w:szCs w:val="24"/>
        </w:rPr>
        <w:t>Un grup de recerca de literatura infantil i juvenil de la UAB col·labora al projecte “Converses literàries”</w:t>
      </w:r>
    </w:p>
    <w:p w:rsidR="00CB5118" w:rsidRDefault="00CB5118" w:rsidP="00220E77">
      <w:pPr>
        <w:pStyle w:val="i5"/>
        <w:shd w:val="clear" w:color="auto" w:fill="FFFFFF"/>
        <w:jc w:val="both"/>
        <w:rPr>
          <w:rFonts w:ascii="Arial" w:hAnsi="Arial" w:cs="Arial"/>
          <w:b w:val="0"/>
          <w:bCs w:val="0"/>
          <w:color w:val="FF0000"/>
          <w:sz w:val="24"/>
          <w:szCs w:val="24"/>
        </w:rPr>
      </w:pPr>
    </w:p>
    <w:p w:rsidR="00F9488E" w:rsidRDefault="00814E43" w:rsidP="00F9488E">
      <w:pPr>
        <w:pStyle w:val="i5"/>
        <w:shd w:val="clear" w:color="auto" w:fill="FFFFFF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Una segona exposició oberta al públic</w:t>
      </w:r>
      <w:r w:rsidR="00220E77" w:rsidRPr="00F56AF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220E77">
        <w:rPr>
          <w:rFonts w:ascii="Arial" w:hAnsi="Arial" w:cs="Arial"/>
          <w:b w:val="0"/>
          <w:bCs w:val="0"/>
          <w:sz w:val="24"/>
          <w:szCs w:val="24"/>
        </w:rPr>
        <w:t>mostrarà el procés i resultats del</w:t>
      </w:r>
      <w:r w:rsidR="00220E77" w:rsidRPr="00F56AF4">
        <w:rPr>
          <w:rFonts w:ascii="Arial" w:hAnsi="Arial" w:cs="Arial"/>
          <w:b w:val="0"/>
          <w:bCs w:val="0"/>
          <w:sz w:val="24"/>
          <w:szCs w:val="24"/>
        </w:rPr>
        <w:t xml:space="preserve"> projecte “Converses literàries”, del 13 al 30 de maig a la Biblioteca Antonio Martín. </w:t>
      </w:r>
      <w:r w:rsidR="00F9488E">
        <w:rPr>
          <w:rFonts w:ascii="Arial" w:hAnsi="Arial" w:cs="Arial"/>
          <w:b w:val="0"/>
          <w:bCs w:val="0"/>
          <w:sz w:val="24"/>
          <w:szCs w:val="24"/>
        </w:rPr>
        <w:t xml:space="preserve">La </w:t>
      </w:r>
      <w:r w:rsidR="00F9488E" w:rsidRPr="0062484C">
        <w:rPr>
          <w:rFonts w:ascii="Arial" w:hAnsi="Arial" w:cs="Arial"/>
          <w:b w:val="0"/>
          <w:bCs w:val="0"/>
          <w:sz w:val="24"/>
          <w:szCs w:val="24"/>
        </w:rPr>
        <w:t>conversa literària</w:t>
      </w:r>
      <w:r w:rsidR="00F9488E">
        <w:rPr>
          <w:rFonts w:ascii="Arial" w:hAnsi="Arial" w:cs="Arial"/>
          <w:b w:val="0"/>
          <w:bCs w:val="0"/>
          <w:sz w:val="24"/>
          <w:szCs w:val="24"/>
        </w:rPr>
        <w:t xml:space="preserve"> és una metodologia de treball de la lectura a l’aula,  que incentiva la participació d’infants i joves, per tal de </w:t>
      </w:r>
      <w:r w:rsidR="00F9488E" w:rsidRPr="0062484C">
        <w:rPr>
          <w:rFonts w:ascii="Arial" w:hAnsi="Arial" w:cs="Arial"/>
          <w:b w:val="0"/>
          <w:bCs w:val="0"/>
          <w:sz w:val="24"/>
          <w:szCs w:val="24"/>
        </w:rPr>
        <w:t>generar un espai de discussió literària que</w:t>
      </w:r>
      <w:r w:rsidR="00F9488E">
        <w:rPr>
          <w:rFonts w:ascii="Arial" w:hAnsi="Arial" w:cs="Arial"/>
          <w:b w:val="0"/>
          <w:bCs w:val="0"/>
          <w:sz w:val="24"/>
          <w:szCs w:val="24"/>
        </w:rPr>
        <w:t xml:space="preserve"> incentivi</w:t>
      </w:r>
      <w:r w:rsidR="00F9488E" w:rsidRPr="0062484C">
        <w:rPr>
          <w:rFonts w:ascii="Arial" w:hAnsi="Arial" w:cs="Arial"/>
          <w:b w:val="0"/>
          <w:bCs w:val="0"/>
          <w:sz w:val="24"/>
          <w:szCs w:val="24"/>
        </w:rPr>
        <w:t xml:space="preserve"> una lectura crítica i més rica </w:t>
      </w:r>
      <w:r w:rsidR="00F9488E">
        <w:rPr>
          <w:rFonts w:ascii="Arial" w:hAnsi="Arial" w:cs="Arial"/>
          <w:b w:val="0"/>
          <w:bCs w:val="0"/>
          <w:sz w:val="24"/>
          <w:szCs w:val="24"/>
        </w:rPr>
        <w:t>i on també es busca la implicació de la família. En escoles bressol,</w:t>
      </w:r>
      <w:r w:rsidR="00CB5118">
        <w:rPr>
          <w:rFonts w:ascii="Arial" w:hAnsi="Arial" w:cs="Arial"/>
          <w:b w:val="0"/>
          <w:bCs w:val="0"/>
          <w:sz w:val="24"/>
          <w:szCs w:val="24"/>
        </w:rPr>
        <w:t xml:space="preserve"> facilita</w:t>
      </w:r>
      <w:r w:rsidR="00F9488E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CB5118">
        <w:rPr>
          <w:rFonts w:ascii="Arial" w:hAnsi="Arial" w:cs="Arial"/>
          <w:b w:val="0"/>
          <w:bCs w:val="0"/>
          <w:sz w:val="24"/>
          <w:szCs w:val="24"/>
        </w:rPr>
        <w:t>uns</w:t>
      </w:r>
      <w:r w:rsidR="00F9488E">
        <w:rPr>
          <w:rFonts w:ascii="Arial" w:hAnsi="Arial" w:cs="Arial"/>
          <w:b w:val="0"/>
          <w:bCs w:val="0"/>
          <w:sz w:val="24"/>
          <w:szCs w:val="24"/>
        </w:rPr>
        <w:t xml:space="preserve"> primers contactes de qualitat dels nens i nenes de 0 a 3 anys amb la literatura infantil.</w:t>
      </w:r>
    </w:p>
    <w:p w:rsidR="00F9488E" w:rsidRDefault="00F9488E" w:rsidP="00220E77">
      <w:pPr>
        <w:pStyle w:val="i5"/>
        <w:shd w:val="clear" w:color="auto" w:fill="FFFFFF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220E77" w:rsidRDefault="00220E77" w:rsidP="00220E77">
      <w:pPr>
        <w:pStyle w:val="i5"/>
        <w:shd w:val="clear" w:color="auto" w:fill="FFFFFF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Aquest projecte neix d’un t</w:t>
      </w:r>
      <w:r w:rsidR="00F9488E">
        <w:rPr>
          <w:rFonts w:ascii="Arial" w:hAnsi="Arial" w:cs="Arial"/>
          <w:b w:val="0"/>
          <w:bCs w:val="0"/>
          <w:sz w:val="24"/>
          <w:szCs w:val="24"/>
        </w:rPr>
        <w:t xml:space="preserve">reball de co-disseny realitzat el curs passat per part dels diferents agents implicats en el </w:t>
      </w:r>
      <w:r w:rsidR="00814E43">
        <w:rPr>
          <w:rFonts w:ascii="Arial" w:hAnsi="Arial" w:cs="Arial"/>
          <w:b w:val="0"/>
          <w:bCs w:val="0"/>
          <w:sz w:val="24"/>
          <w:szCs w:val="24"/>
        </w:rPr>
        <w:t xml:space="preserve">denominat “laboratori de lectura”. Els laboratoris són els espais del programa IntersECCions </w:t>
      </w:r>
      <w:r w:rsidR="00F9488E">
        <w:rPr>
          <w:rFonts w:ascii="Arial" w:hAnsi="Arial" w:cs="Arial"/>
          <w:b w:val="0"/>
          <w:bCs w:val="0"/>
          <w:sz w:val="24"/>
          <w:szCs w:val="24"/>
        </w:rPr>
        <w:t xml:space="preserve">on s’impulsen idees i projectes de nova creació. A més, ha comptat amb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l’acompanyament </w:t>
      </w:r>
      <w:r w:rsidRPr="00F56AF4">
        <w:rPr>
          <w:rFonts w:ascii="Arial" w:hAnsi="Arial" w:cs="Arial"/>
          <w:b w:val="0"/>
          <w:bCs w:val="0"/>
          <w:sz w:val="24"/>
          <w:szCs w:val="24"/>
        </w:rPr>
        <w:t>del</w:t>
      </w:r>
      <w:r w:rsidR="00F9488E">
        <w:rPr>
          <w:rFonts w:ascii="Arial" w:hAnsi="Arial" w:cs="Arial"/>
          <w:b w:val="0"/>
          <w:bCs w:val="0"/>
          <w:sz w:val="24"/>
          <w:szCs w:val="24"/>
        </w:rPr>
        <w:t xml:space="preserve"> grup de recerca de literatura infantil i juventil </w:t>
      </w:r>
      <w:r w:rsidRPr="0062484C">
        <w:rPr>
          <w:rFonts w:ascii="Arial" w:hAnsi="Arial" w:cs="Arial"/>
          <w:b w:val="0"/>
          <w:bCs w:val="0"/>
          <w:sz w:val="24"/>
          <w:szCs w:val="24"/>
        </w:rPr>
        <w:t xml:space="preserve">GRETEL </w:t>
      </w:r>
      <w:r w:rsidR="00F9488E">
        <w:rPr>
          <w:rFonts w:ascii="Arial" w:hAnsi="Arial" w:cs="Arial"/>
          <w:b w:val="0"/>
          <w:bCs w:val="0"/>
          <w:sz w:val="24"/>
          <w:szCs w:val="24"/>
        </w:rPr>
        <w:t xml:space="preserve">de la UAB. </w:t>
      </w:r>
    </w:p>
    <w:p w:rsidR="008B5743" w:rsidRPr="00997FA5" w:rsidRDefault="008B5743" w:rsidP="0062484C">
      <w:pPr>
        <w:pStyle w:val="i5"/>
        <w:shd w:val="clear" w:color="auto" w:fill="FFFFFF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4175AF" w:rsidRDefault="002B053E" w:rsidP="004175AF">
      <w:pPr>
        <w:pStyle w:val="i5"/>
        <w:shd w:val="clear" w:color="auto" w:fill="FFFFFF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997FA5">
        <w:rPr>
          <w:rFonts w:ascii="Arial" w:hAnsi="Arial" w:cs="Arial"/>
          <w:b w:val="0"/>
          <w:bCs w:val="0"/>
          <w:sz w:val="24"/>
          <w:szCs w:val="24"/>
        </w:rPr>
        <w:t>La ciutadania també podr</w:t>
      </w:r>
      <w:r w:rsidR="00CB5118">
        <w:rPr>
          <w:rFonts w:ascii="Arial" w:hAnsi="Arial" w:cs="Arial"/>
          <w:b w:val="0"/>
          <w:bCs w:val="0"/>
          <w:sz w:val="24"/>
          <w:szCs w:val="24"/>
        </w:rPr>
        <w:t xml:space="preserve">à gaudir d’una actuació musical, </w:t>
      </w:r>
      <w:r w:rsidR="00F56AF4" w:rsidRPr="00997FA5">
        <w:rPr>
          <w:rFonts w:ascii="Arial" w:hAnsi="Arial" w:cs="Arial"/>
          <w:b w:val="0"/>
          <w:bCs w:val="0"/>
          <w:sz w:val="24"/>
          <w:szCs w:val="24"/>
        </w:rPr>
        <w:t>impulsada per l’Escola Joan Maragall i l’Escola d’Arts en Viu</w:t>
      </w:r>
      <w:r w:rsidRPr="00997FA5">
        <w:rPr>
          <w:rFonts w:ascii="Arial" w:hAnsi="Arial" w:cs="Arial"/>
          <w:b w:val="0"/>
          <w:bCs w:val="0"/>
          <w:sz w:val="24"/>
          <w:szCs w:val="24"/>
        </w:rPr>
        <w:t>. L’actuació, que</w:t>
      </w:r>
      <w:r w:rsidR="00CB5118">
        <w:rPr>
          <w:rFonts w:ascii="Arial" w:hAnsi="Arial" w:cs="Arial"/>
          <w:b w:val="0"/>
          <w:bCs w:val="0"/>
          <w:sz w:val="24"/>
          <w:szCs w:val="24"/>
        </w:rPr>
        <w:t xml:space="preserve"> se celebrarà el 4 de maig a la tarda</w:t>
      </w:r>
      <w:r w:rsidRPr="00997FA5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CB5118">
        <w:rPr>
          <w:rFonts w:ascii="Arial" w:hAnsi="Arial" w:cs="Arial"/>
          <w:b w:val="0"/>
          <w:bCs w:val="0"/>
          <w:sz w:val="24"/>
          <w:szCs w:val="24"/>
        </w:rPr>
        <w:t>a la P</w:t>
      </w:r>
      <w:r w:rsidRPr="00997FA5">
        <w:rPr>
          <w:rFonts w:ascii="Arial" w:hAnsi="Arial" w:cs="Arial"/>
          <w:b w:val="0"/>
          <w:bCs w:val="0"/>
          <w:sz w:val="24"/>
          <w:szCs w:val="24"/>
        </w:rPr>
        <w:t xml:space="preserve">laça d’En Fondo d’en Peixo, </w:t>
      </w:r>
      <w:r w:rsidRPr="00586D5C">
        <w:rPr>
          <w:rFonts w:ascii="Arial" w:hAnsi="Arial" w:cs="Arial"/>
          <w:b w:val="0"/>
          <w:bCs w:val="0"/>
          <w:sz w:val="24"/>
          <w:szCs w:val="24"/>
        </w:rPr>
        <w:t>coincidirà amb el festival de cultura popular i tradicional del Prat, el Pratifolk.</w:t>
      </w:r>
      <w:r w:rsidR="004175AF" w:rsidRPr="00586D5C">
        <w:rPr>
          <w:rFonts w:ascii="Arial" w:hAnsi="Arial" w:cs="Arial"/>
          <w:b w:val="0"/>
          <w:bCs w:val="0"/>
          <w:sz w:val="24"/>
          <w:szCs w:val="24"/>
        </w:rPr>
        <w:t xml:space="preserve"> Protagonitzar</w:t>
      </w:r>
      <w:r w:rsidR="00220E77" w:rsidRPr="00586D5C">
        <w:rPr>
          <w:rFonts w:ascii="Arial" w:hAnsi="Arial" w:cs="Arial"/>
          <w:b w:val="0"/>
          <w:bCs w:val="0"/>
          <w:sz w:val="24"/>
          <w:szCs w:val="24"/>
        </w:rPr>
        <w:t>à l’acció musical l’alumnat</w:t>
      </w:r>
      <w:r w:rsidR="004175AF" w:rsidRPr="00997FA5">
        <w:rPr>
          <w:rFonts w:ascii="Arial" w:hAnsi="Arial" w:cs="Arial"/>
          <w:b w:val="0"/>
          <w:bCs w:val="0"/>
          <w:sz w:val="24"/>
          <w:szCs w:val="24"/>
        </w:rPr>
        <w:t xml:space="preserve"> que particip</w:t>
      </w:r>
      <w:r w:rsidR="00F9488E">
        <w:rPr>
          <w:rFonts w:ascii="Arial" w:hAnsi="Arial" w:cs="Arial"/>
          <w:b w:val="0"/>
          <w:bCs w:val="0"/>
          <w:sz w:val="24"/>
          <w:szCs w:val="24"/>
        </w:rPr>
        <w:t>a</w:t>
      </w:r>
      <w:r w:rsidR="004175AF" w:rsidRPr="00997FA5">
        <w:rPr>
          <w:rFonts w:ascii="Arial" w:hAnsi="Arial" w:cs="Arial"/>
          <w:b w:val="0"/>
          <w:bCs w:val="0"/>
          <w:sz w:val="24"/>
          <w:szCs w:val="24"/>
        </w:rPr>
        <w:t xml:space="preserve"> al programa d’IntersECCions per democratitzar l’acc</w:t>
      </w:r>
      <w:r w:rsidR="00F9488E">
        <w:rPr>
          <w:rFonts w:ascii="Arial" w:hAnsi="Arial" w:cs="Arial"/>
          <w:b w:val="0"/>
          <w:bCs w:val="0"/>
          <w:sz w:val="24"/>
          <w:szCs w:val="24"/>
        </w:rPr>
        <w:t>és la música (Entreinstruments) i, més</w:t>
      </w:r>
      <w:r w:rsidR="00CB5118">
        <w:rPr>
          <w:rFonts w:ascii="Arial" w:hAnsi="Arial" w:cs="Arial"/>
          <w:b w:val="0"/>
          <w:bCs w:val="0"/>
          <w:sz w:val="24"/>
          <w:szCs w:val="24"/>
        </w:rPr>
        <w:t xml:space="preserve"> concretament, d’una de les seves</w:t>
      </w:r>
      <w:r w:rsidR="00F9488E">
        <w:rPr>
          <w:rFonts w:ascii="Arial" w:hAnsi="Arial" w:cs="Arial"/>
          <w:b w:val="0"/>
          <w:bCs w:val="0"/>
          <w:sz w:val="24"/>
          <w:szCs w:val="24"/>
        </w:rPr>
        <w:t xml:space="preserve"> tres branques (Entret</w:t>
      </w:r>
      <w:r w:rsidR="000D6F5C">
        <w:rPr>
          <w:rFonts w:ascii="Arial" w:hAnsi="Arial" w:cs="Arial"/>
          <w:b w:val="0"/>
          <w:bCs w:val="0"/>
          <w:sz w:val="24"/>
          <w:szCs w:val="24"/>
        </w:rPr>
        <w:t>r</w:t>
      </w:r>
      <w:r w:rsidR="00F9488E">
        <w:rPr>
          <w:rFonts w:ascii="Arial" w:hAnsi="Arial" w:cs="Arial"/>
          <w:b w:val="0"/>
          <w:bCs w:val="0"/>
          <w:sz w:val="24"/>
          <w:szCs w:val="24"/>
        </w:rPr>
        <w:t xml:space="preserve">adis), dedicada als instruments de música tradicional. </w:t>
      </w:r>
    </w:p>
    <w:p w:rsidR="002B053E" w:rsidRPr="00997FA5" w:rsidRDefault="002B053E" w:rsidP="00F56DC0">
      <w:pPr>
        <w:pStyle w:val="i5"/>
        <w:shd w:val="clear" w:color="auto" w:fill="FFFFFF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997FA5">
        <w:rPr>
          <w:rFonts w:ascii="Arial" w:hAnsi="Arial" w:cs="Arial"/>
          <w:b w:val="0"/>
          <w:bCs w:val="0"/>
          <w:sz w:val="24"/>
          <w:szCs w:val="24"/>
        </w:rPr>
        <w:t xml:space="preserve"> </w:t>
      </w:r>
    </w:p>
    <w:p w:rsidR="00CB5118" w:rsidRDefault="000A2F36" w:rsidP="000A2F36">
      <w:pPr>
        <w:pStyle w:val="i5"/>
        <w:shd w:val="clear" w:color="auto" w:fill="FFFFFF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997FA5">
        <w:rPr>
          <w:rFonts w:ascii="Arial" w:hAnsi="Arial" w:cs="Arial"/>
          <w:b w:val="0"/>
          <w:bCs w:val="0"/>
          <w:sz w:val="24"/>
          <w:szCs w:val="24"/>
        </w:rPr>
        <w:t>A més, es podrà gaudir de “La Cercavila del Foc”</w:t>
      </w:r>
      <w:r w:rsidR="00F56AF4" w:rsidRPr="00997FA5">
        <w:rPr>
          <w:rFonts w:ascii="Arial" w:hAnsi="Arial" w:cs="Arial"/>
          <w:b w:val="0"/>
          <w:bCs w:val="0"/>
          <w:sz w:val="24"/>
          <w:szCs w:val="24"/>
        </w:rPr>
        <w:t xml:space="preserve"> el 17 de maig a la tarda</w:t>
      </w:r>
      <w:r w:rsidRPr="00997FA5">
        <w:rPr>
          <w:rFonts w:ascii="Arial" w:hAnsi="Arial" w:cs="Arial"/>
          <w:b w:val="0"/>
          <w:bCs w:val="0"/>
          <w:sz w:val="24"/>
          <w:szCs w:val="24"/>
        </w:rPr>
        <w:t>,</w:t>
      </w:r>
      <w:r w:rsidR="00F56AF4" w:rsidRPr="00997FA5">
        <w:rPr>
          <w:rFonts w:ascii="Arial" w:hAnsi="Arial" w:cs="Arial"/>
          <w:b w:val="0"/>
          <w:bCs w:val="0"/>
          <w:sz w:val="24"/>
          <w:szCs w:val="24"/>
        </w:rPr>
        <w:t xml:space="preserve"> on es compartirà amb la ciutadania el projecte d'arts visuals realitzat per l'Escola Pepa Colomer al voltant de la temàtica </w:t>
      </w:r>
      <w:r w:rsidR="00BA5530" w:rsidRPr="00997FA5">
        <w:rPr>
          <w:rFonts w:ascii="Arial" w:hAnsi="Arial" w:cs="Arial"/>
          <w:b w:val="0"/>
          <w:bCs w:val="0"/>
          <w:sz w:val="24"/>
          <w:szCs w:val="24"/>
        </w:rPr>
        <w:t xml:space="preserve">"El </w:t>
      </w:r>
      <w:r w:rsidR="00BA5530" w:rsidRPr="00997FA5">
        <w:rPr>
          <w:rFonts w:ascii="Arial" w:hAnsi="Arial" w:cs="Arial"/>
          <w:b w:val="0"/>
          <w:bCs w:val="0"/>
          <w:sz w:val="24"/>
          <w:szCs w:val="24"/>
        </w:rPr>
        <w:lastRenderedPageBreak/>
        <w:t>Gall de Fo</w:t>
      </w:r>
      <w:r w:rsidR="00CB5118">
        <w:rPr>
          <w:rFonts w:ascii="Arial" w:hAnsi="Arial" w:cs="Arial"/>
          <w:b w:val="0"/>
          <w:bCs w:val="0"/>
          <w:sz w:val="24"/>
          <w:szCs w:val="24"/>
        </w:rPr>
        <w:t xml:space="preserve">c”: </w:t>
      </w:r>
      <w:r w:rsidR="00F9488E">
        <w:rPr>
          <w:rFonts w:ascii="Arial" w:hAnsi="Arial" w:cs="Arial"/>
          <w:b w:val="0"/>
          <w:bCs w:val="0"/>
          <w:sz w:val="24"/>
          <w:szCs w:val="24"/>
        </w:rPr>
        <w:t>símbol al voltant del qual l</w:t>
      </w:r>
      <w:r w:rsidR="00CB5118">
        <w:rPr>
          <w:rFonts w:ascii="Arial" w:hAnsi="Arial" w:cs="Arial"/>
          <w:b w:val="0"/>
          <w:bCs w:val="0"/>
          <w:sz w:val="24"/>
          <w:szCs w:val="24"/>
        </w:rPr>
        <w:t>’escola ha treballat diversos val</w:t>
      </w:r>
      <w:r w:rsidR="00F9488E">
        <w:rPr>
          <w:rFonts w:ascii="Arial" w:hAnsi="Arial" w:cs="Arial"/>
          <w:b w:val="0"/>
          <w:bCs w:val="0"/>
          <w:sz w:val="24"/>
          <w:szCs w:val="24"/>
        </w:rPr>
        <w:t xml:space="preserve">ors amb l’alumnat. </w:t>
      </w:r>
      <w:r w:rsidR="00CB5118">
        <w:rPr>
          <w:rFonts w:ascii="Arial" w:hAnsi="Arial" w:cs="Arial"/>
          <w:b w:val="0"/>
          <w:bCs w:val="0"/>
          <w:sz w:val="24"/>
          <w:szCs w:val="24"/>
        </w:rPr>
        <w:t xml:space="preserve">Hi col·laboren </w:t>
      </w:r>
      <w:r w:rsidR="00CB5118" w:rsidRPr="00997FA5">
        <w:rPr>
          <w:rFonts w:ascii="Arial" w:hAnsi="Arial" w:cs="Arial"/>
          <w:b w:val="0"/>
          <w:bCs w:val="0"/>
          <w:sz w:val="24"/>
          <w:szCs w:val="24"/>
        </w:rPr>
        <w:t>l'Associació d'Amics de l'Art del Prat, l'Associació de Veïns Sant Jordi - Ribera Bai</w:t>
      </w:r>
      <w:r w:rsidR="00CB5118">
        <w:rPr>
          <w:rFonts w:ascii="Arial" w:hAnsi="Arial" w:cs="Arial"/>
          <w:b w:val="0"/>
          <w:bCs w:val="0"/>
          <w:sz w:val="24"/>
          <w:szCs w:val="24"/>
        </w:rPr>
        <w:t>xa i l'entitat Ball de Diables.</w:t>
      </w:r>
    </w:p>
    <w:p w:rsidR="00F9488E" w:rsidRDefault="00F9488E" w:rsidP="000A2F36">
      <w:pPr>
        <w:pStyle w:val="i5"/>
        <w:shd w:val="clear" w:color="auto" w:fill="FFFFFF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F56AF4" w:rsidRPr="00997FA5" w:rsidRDefault="00F56AF4" w:rsidP="000A2F36">
      <w:pPr>
        <w:pStyle w:val="i5"/>
        <w:shd w:val="clear" w:color="auto" w:fill="FFFFFF"/>
        <w:jc w:val="both"/>
        <w:rPr>
          <w:rFonts w:ascii="Arial" w:hAnsi="Arial" w:cs="Arial"/>
          <w:bCs w:val="0"/>
          <w:sz w:val="24"/>
          <w:szCs w:val="24"/>
        </w:rPr>
      </w:pPr>
      <w:r w:rsidRPr="00997FA5">
        <w:rPr>
          <w:rFonts w:ascii="Arial" w:hAnsi="Arial" w:cs="Arial"/>
          <w:bCs w:val="0"/>
          <w:sz w:val="24"/>
          <w:szCs w:val="24"/>
        </w:rPr>
        <w:t xml:space="preserve">Una experiència musical amb elements radiofònics: Ràdio Cantata </w:t>
      </w:r>
    </w:p>
    <w:p w:rsidR="00F56AF4" w:rsidRPr="00997FA5" w:rsidRDefault="00F56AF4" w:rsidP="000A2F36">
      <w:pPr>
        <w:pStyle w:val="i5"/>
        <w:shd w:val="clear" w:color="auto" w:fill="FFFFFF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0A2F36" w:rsidRDefault="000A2F36" w:rsidP="000A2F36">
      <w:pPr>
        <w:pStyle w:val="i5"/>
        <w:shd w:val="clear" w:color="auto" w:fill="FFFFFF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997FA5">
        <w:rPr>
          <w:rFonts w:ascii="Arial" w:hAnsi="Arial" w:cs="Arial"/>
          <w:b w:val="0"/>
          <w:bCs w:val="0"/>
          <w:sz w:val="24"/>
          <w:szCs w:val="24"/>
        </w:rPr>
        <w:t>D’altres activitats estaran adreçades a les comunitats (educatives, socials, culturals) implicades en cada projecte. Entre elles</w:t>
      </w:r>
      <w:r w:rsidR="00856A8F" w:rsidRPr="00997FA5">
        <w:rPr>
          <w:rFonts w:ascii="Arial" w:hAnsi="Arial" w:cs="Arial"/>
          <w:b w:val="0"/>
          <w:bCs w:val="0"/>
          <w:sz w:val="24"/>
          <w:szCs w:val="24"/>
        </w:rPr>
        <w:t>,</w:t>
      </w:r>
      <w:r w:rsidRPr="00997FA5">
        <w:rPr>
          <w:rFonts w:ascii="Arial" w:hAnsi="Arial" w:cs="Arial"/>
          <w:b w:val="0"/>
          <w:bCs w:val="0"/>
          <w:sz w:val="24"/>
          <w:szCs w:val="24"/>
        </w:rPr>
        <w:t xml:space="preserve"> cal destacar la Cantanta Ciutat del Prat, que aplegarà</w:t>
      </w:r>
      <w:r w:rsidR="006C3AE3" w:rsidRPr="00997FA5">
        <w:rPr>
          <w:rFonts w:ascii="Arial" w:hAnsi="Arial" w:cs="Arial"/>
          <w:b w:val="0"/>
          <w:bCs w:val="0"/>
          <w:sz w:val="24"/>
          <w:szCs w:val="24"/>
        </w:rPr>
        <w:t xml:space="preserve"> el 10 de maig</w:t>
      </w:r>
      <w:r w:rsidRPr="00997FA5">
        <w:rPr>
          <w:rFonts w:ascii="Arial" w:hAnsi="Arial" w:cs="Arial"/>
          <w:b w:val="0"/>
          <w:bCs w:val="0"/>
          <w:sz w:val="24"/>
          <w:szCs w:val="24"/>
        </w:rPr>
        <w:t xml:space="preserve"> a</w:t>
      </w:r>
      <w:r w:rsidR="006C3AE3" w:rsidRPr="00997FA5">
        <w:rPr>
          <w:rFonts w:ascii="Arial" w:hAnsi="Arial" w:cs="Arial"/>
          <w:b w:val="0"/>
          <w:bCs w:val="0"/>
          <w:sz w:val="24"/>
          <w:szCs w:val="24"/>
        </w:rPr>
        <w:t>l CEM Julio Méndez</w:t>
      </w:r>
      <w:r w:rsidRPr="00997FA5">
        <w:rPr>
          <w:rFonts w:ascii="Arial" w:hAnsi="Arial" w:cs="Arial"/>
          <w:b w:val="0"/>
          <w:bCs w:val="0"/>
          <w:sz w:val="24"/>
          <w:szCs w:val="24"/>
        </w:rPr>
        <w:t xml:space="preserve"> alumnat de 6è de primària, professorat i famílies de les escoles del Prat </w:t>
      </w:r>
      <w:r w:rsidR="006C3AE3" w:rsidRPr="00997FA5">
        <w:rPr>
          <w:rFonts w:ascii="Arial" w:hAnsi="Arial" w:cs="Arial"/>
          <w:b w:val="0"/>
          <w:bCs w:val="0"/>
          <w:sz w:val="24"/>
          <w:szCs w:val="24"/>
        </w:rPr>
        <w:t xml:space="preserve">en </w:t>
      </w:r>
      <w:r w:rsidRPr="00997FA5">
        <w:rPr>
          <w:rFonts w:ascii="Arial" w:hAnsi="Arial" w:cs="Arial"/>
          <w:b w:val="0"/>
          <w:bCs w:val="0"/>
          <w:sz w:val="24"/>
          <w:szCs w:val="24"/>
        </w:rPr>
        <w:t>una experiència musical compartida per 18è any any consecutiu</w:t>
      </w:r>
      <w:r w:rsidR="00856A8F" w:rsidRPr="00997FA5">
        <w:rPr>
          <w:rFonts w:ascii="Arial" w:hAnsi="Arial" w:cs="Arial"/>
          <w:b w:val="0"/>
          <w:bCs w:val="0"/>
          <w:sz w:val="24"/>
          <w:szCs w:val="24"/>
        </w:rPr>
        <w:t>.</w:t>
      </w:r>
      <w:r w:rsidR="006C3AE3" w:rsidRPr="00997FA5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997FA5">
        <w:rPr>
          <w:rFonts w:ascii="Arial" w:hAnsi="Arial" w:cs="Arial"/>
          <w:b w:val="0"/>
          <w:bCs w:val="0"/>
          <w:sz w:val="24"/>
          <w:szCs w:val="24"/>
        </w:rPr>
        <w:t>Sota el títol “Ràdio Cantata”, enguany estarà carregada d’elements radiofònics, que ajudaran a explicar quin és el Prat en què somnien els alumnes de la ciutat.</w:t>
      </w:r>
      <w:r w:rsidR="00F56AF4" w:rsidRPr="00997FA5">
        <w:rPr>
          <w:rFonts w:ascii="Arial" w:hAnsi="Arial" w:cs="Arial"/>
          <w:b w:val="0"/>
          <w:bCs w:val="0"/>
          <w:sz w:val="24"/>
          <w:szCs w:val="24"/>
        </w:rPr>
        <w:t xml:space="preserve"> </w:t>
      </w:r>
    </w:p>
    <w:p w:rsidR="00CB5118" w:rsidRPr="00997FA5" w:rsidRDefault="00CB5118" w:rsidP="000A2F36">
      <w:pPr>
        <w:pStyle w:val="i5"/>
        <w:shd w:val="clear" w:color="auto" w:fill="FFFFFF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F56AF4" w:rsidRPr="00997FA5" w:rsidRDefault="00F56AF4" w:rsidP="00BA5530">
      <w:pPr>
        <w:pStyle w:val="i5"/>
        <w:shd w:val="clear" w:color="auto" w:fill="FFFFFF"/>
        <w:jc w:val="both"/>
        <w:rPr>
          <w:rFonts w:ascii="Arial" w:hAnsi="Arial" w:cs="Arial"/>
          <w:b w:val="0"/>
        </w:rPr>
      </w:pPr>
      <w:r w:rsidRPr="00997FA5">
        <w:rPr>
          <w:rFonts w:ascii="Arial" w:hAnsi="Arial" w:cs="Arial"/>
          <w:b w:val="0"/>
          <w:bCs w:val="0"/>
          <w:sz w:val="24"/>
          <w:szCs w:val="24"/>
        </w:rPr>
        <w:t>Més informació a:</w:t>
      </w:r>
      <w:r w:rsidRPr="00997FA5">
        <w:t xml:space="preserve"> </w:t>
      </w:r>
      <w:hyperlink r:id="rId8" w:history="1">
        <w:r w:rsidRPr="00997FA5">
          <w:rPr>
            <w:rStyle w:val="Hipervnculo"/>
            <w:rFonts w:ascii="Arial" w:hAnsi="Arial" w:cs="Arial"/>
            <w:b w:val="0"/>
            <w:bCs w:val="0"/>
            <w:color w:val="auto"/>
            <w:sz w:val="24"/>
            <w:szCs w:val="24"/>
          </w:rPr>
          <w:t>https://www.elprat.cat/interseccions/compartiminterseccions</w:t>
        </w:r>
      </w:hyperlink>
    </w:p>
    <w:sectPr w:rsidR="00F56AF4" w:rsidRPr="00997FA5" w:rsidSect="0069684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7E3" w:rsidRDefault="007E17E3" w:rsidP="00750EC7">
      <w:r>
        <w:separator/>
      </w:r>
    </w:p>
  </w:endnote>
  <w:endnote w:type="continuationSeparator" w:id="0">
    <w:p w:rsidR="007E17E3" w:rsidRDefault="007E17E3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7E3" w:rsidRDefault="007E17E3" w:rsidP="00750EC7">
      <w:r>
        <w:separator/>
      </w:r>
    </w:p>
  </w:footnote>
  <w:footnote w:type="continuationSeparator" w:id="0">
    <w:p w:rsidR="007E17E3" w:rsidRDefault="007E17E3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7E3" w:rsidRDefault="007E17E3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E17E3" w:rsidRDefault="007E17E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6198"/>
    <w:multiLevelType w:val="multilevel"/>
    <w:tmpl w:val="B7E08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7717D2"/>
    <w:multiLevelType w:val="multilevel"/>
    <w:tmpl w:val="FD5A0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16009"/>
    <w:rsid w:val="00024B93"/>
    <w:rsid w:val="000330AE"/>
    <w:rsid w:val="000333E4"/>
    <w:rsid w:val="0003646B"/>
    <w:rsid w:val="00040D37"/>
    <w:rsid w:val="00042ACE"/>
    <w:rsid w:val="00042CDD"/>
    <w:rsid w:val="00054C32"/>
    <w:rsid w:val="00057AE3"/>
    <w:rsid w:val="00057DA2"/>
    <w:rsid w:val="0009512A"/>
    <w:rsid w:val="000A2F36"/>
    <w:rsid w:val="000B0003"/>
    <w:rsid w:val="000B751F"/>
    <w:rsid w:val="000C48A9"/>
    <w:rsid w:val="000D6F5C"/>
    <w:rsid w:val="000F0B46"/>
    <w:rsid w:val="001155C0"/>
    <w:rsid w:val="001257BA"/>
    <w:rsid w:val="00126207"/>
    <w:rsid w:val="00130D9A"/>
    <w:rsid w:val="001444F3"/>
    <w:rsid w:val="00162F39"/>
    <w:rsid w:val="0016610A"/>
    <w:rsid w:val="0018102B"/>
    <w:rsid w:val="001B692C"/>
    <w:rsid w:val="001F20A9"/>
    <w:rsid w:val="00203C08"/>
    <w:rsid w:val="00220E77"/>
    <w:rsid w:val="0022495B"/>
    <w:rsid w:val="00252D3A"/>
    <w:rsid w:val="00256436"/>
    <w:rsid w:val="00263995"/>
    <w:rsid w:val="00266F72"/>
    <w:rsid w:val="00297EB5"/>
    <w:rsid w:val="002A6005"/>
    <w:rsid w:val="002B053E"/>
    <w:rsid w:val="002B4D67"/>
    <w:rsid w:val="002C5A02"/>
    <w:rsid w:val="002F6AF6"/>
    <w:rsid w:val="00301090"/>
    <w:rsid w:val="003137B2"/>
    <w:rsid w:val="0031405C"/>
    <w:rsid w:val="0032192E"/>
    <w:rsid w:val="003417D7"/>
    <w:rsid w:val="00341E2B"/>
    <w:rsid w:val="00361C83"/>
    <w:rsid w:val="0036780B"/>
    <w:rsid w:val="00394122"/>
    <w:rsid w:val="00396860"/>
    <w:rsid w:val="00396C0F"/>
    <w:rsid w:val="003B46AA"/>
    <w:rsid w:val="003C34C1"/>
    <w:rsid w:val="003F6168"/>
    <w:rsid w:val="00413E57"/>
    <w:rsid w:val="004175AF"/>
    <w:rsid w:val="00425141"/>
    <w:rsid w:val="00443432"/>
    <w:rsid w:val="004674C8"/>
    <w:rsid w:val="004779BC"/>
    <w:rsid w:val="00481627"/>
    <w:rsid w:val="004D25CC"/>
    <w:rsid w:val="004D43B2"/>
    <w:rsid w:val="004E1336"/>
    <w:rsid w:val="004E5C37"/>
    <w:rsid w:val="00562D3D"/>
    <w:rsid w:val="005750BE"/>
    <w:rsid w:val="005800B0"/>
    <w:rsid w:val="00580472"/>
    <w:rsid w:val="00586D5C"/>
    <w:rsid w:val="005A2FB3"/>
    <w:rsid w:val="005D3944"/>
    <w:rsid w:val="005E38B5"/>
    <w:rsid w:val="005F37D6"/>
    <w:rsid w:val="005F7744"/>
    <w:rsid w:val="006123ED"/>
    <w:rsid w:val="0062484C"/>
    <w:rsid w:val="00650607"/>
    <w:rsid w:val="00671C53"/>
    <w:rsid w:val="006848F3"/>
    <w:rsid w:val="00696845"/>
    <w:rsid w:val="006A55D8"/>
    <w:rsid w:val="006C3AE3"/>
    <w:rsid w:val="006D0502"/>
    <w:rsid w:val="006D2732"/>
    <w:rsid w:val="006E4EA9"/>
    <w:rsid w:val="006E75E0"/>
    <w:rsid w:val="006F7800"/>
    <w:rsid w:val="007124C1"/>
    <w:rsid w:val="00722F1F"/>
    <w:rsid w:val="00727805"/>
    <w:rsid w:val="00744028"/>
    <w:rsid w:val="00745730"/>
    <w:rsid w:val="00750EC7"/>
    <w:rsid w:val="0077133E"/>
    <w:rsid w:val="00780788"/>
    <w:rsid w:val="00787938"/>
    <w:rsid w:val="00796AE1"/>
    <w:rsid w:val="007A3787"/>
    <w:rsid w:val="007B08AB"/>
    <w:rsid w:val="007B479F"/>
    <w:rsid w:val="007E17E3"/>
    <w:rsid w:val="007E209A"/>
    <w:rsid w:val="007E2F40"/>
    <w:rsid w:val="007F0DD7"/>
    <w:rsid w:val="00814E43"/>
    <w:rsid w:val="00814EB6"/>
    <w:rsid w:val="0082076A"/>
    <w:rsid w:val="008213FA"/>
    <w:rsid w:val="0082607F"/>
    <w:rsid w:val="0085092D"/>
    <w:rsid w:val="00851BA5"/>
    <w:rsid w:val="00856A8F"/>
    <w:rsid w:val="0086478C"/>
    <w:rsid w:val="00877C4E"/>
    <w:rsid w:val="008836C8"/>
    <w:rsid w:val="008B5743"/>
    <w:rsid w:val="008C6270"/>
    <w:rsid w:val="008C65F3"/>
    <w:rsid w:val="008F143B"/>
    <w:rsid w:val="009069CD"/>
    <w:rsid w:val="0091169D"/>
    <w:rsid w:val="00931F4F"/>
    <w:rsid w:val="00944BB1"/>
    <w:rsid w:val="00966AE6"/>
    <w:rsid w:val="00967270"/>
    <w:rsid w:val="00996F9B"/>
    <w:rsid w:val="00997FA5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72EB3"/>
    <w:rsid w:val="00A82709"/>
    <w:rsid w:val="00AA3EF6"/>
    <w:rsid w:val="00AC427C"/>
    <w:rsid w:val="00B048BC"/>
    <w:rsid w:val="00B05397"/>
    <w:rsid w:val="00B13A96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5530"/>
    <w:rsid w:val="00BA6A0F"/>
    <w:rsid w:val="00BD189C"/>
    <w:rsid w:val="00BD47A2"/>
    <w:rsid w:val="00BE4916"/>
    <w:rsid w:val="00BE604C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06CC"/>
    <w:rsid w:val="00C948DB"/>
    <w:rsid w:val="00C975B6"/>
    <w:rsid w:val="00CB0A27"/>
    <w:rsid w:val="00CB5118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711F2"/>
    <w:rsid w:val="00D8197B"/>
    <w:rsid w:val="00DB1C2B"/>
    <w:rsid w:val="00DD1E9A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C3AF4"/>
    <w:rsid w:val="00ED28BC"/>
    <w:rsid w:val="00EF471C"/>
    <w:rsid w:val="00EF5FA1"/>
    <w:rsid w:val="00EF6BD9"/>
    <w:rsid w:val="00F1759F"/>
    <w:rsid w:val="00F23930"/>
    <w:rsid w:val="00F53533"/>
    <w:rsid w:val="00F56AF4"/>
    <w:rsid w:val="00F56DC0"/>
    <w:rsid w:val="00F57673"/>
    <w:rsid w:val="00F9488E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5">
    <w:name w:val="heading 5"/>
    <w:basedOn w:val="Normal"/>
    <w:next w:val="Normal"/>
    <w:link w:val="Ttulo5Car"/>
    <w:semiHidden/>
    <w:unhideWhenUsed/>
    <w:qFormat/>
    <w:locked/>
    <w:rsid w:val="006123E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customStyle="1" w:styleId="i5">
    <w:name w:val="i5"/>
    <w:basedOn w:val="Ttulo5"/>
    <w:rsid w:val="006123ED"/>
    <w:pPr>
      <w:keepLines w:val="0"/>
      <w:shd w:val="pct25" w:color="auto" w:fill="000080"/>
      <w:spacing w:before="0"/>
    </w:pPr>
    <w:rPr>
      <w:rFonts w:ascii="Arial Narrow" w:eastAsia="Times New Roman" w:hAnsi="Arial Narrow" w:cs="Mangal"/>
      <w:b/>
      <w:bCs/>
      <w:color w:val="auto"/>
      <w:sz w:val="52"/>
      <w:szCs w:val="52"/>
      <w:lang w:eastAsia="es-ES" w:bidi="ks-Deva"/>
    </w:rPr>
  </w:style>
  <w:style w:type="character" w:customStyle="1" w:styleId="Ttulo5Car">
    <w:name w:val="Título 5 Car"/>
    <w:basedOn w:val="Fuentedeprrafopredeter"/>
    <w:link w:val="Ttulo5"/>
    <w:semiHidden/>
    <w:rsid w:val="006123E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fasis">
    <w:name w:val="Emphasis"/>
    <w:basedOn w:val="Fuentedeprrafopredeter"/>
    <w:uiPriority w:val="20"/>
    <w:qFormat/>
    <w:locked/>
    <w:rsid w:val="0082607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15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7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03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1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50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748221">
                                      <w:marLeft w:val="-71"/>
                                      <w:marRight w:val="-7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778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1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53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08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00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5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048707">
                                      <w:marLeft w:val="-71"/>
                                      <w:marRight w:val="-7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70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9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7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0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866396">
                              <w:marLeft w:val="0"/>
                              <w:marRight w:val="0"/>
                              <w:marTop w:val="0"/>
                              <w:marBottom w:val="18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5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35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53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1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20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33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380753">
                                              <w:marLeft w:val="-94"/>
                                              <w:marRight w:val="-9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674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031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12" w:space="9" w:color="F4F5F6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802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914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prat.cat/interseccions/compartimintersecci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65DD2A-38E6-433F-B732-6ED16102F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879</Words>
  <Characters>4832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5700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2</cp:revision>
  <cp:lastPrinted>2019-05-02T11:30:00Z</cp:lastPrinted>
  <dcterms:created xsi:type="dcterms:W3CDTF">2019-05-02T11:31:00Z</dcterms:created>
  <dcterms:modified xsi:type="dcterms:W3CDTF">2019-05-02T11:31:00Z</dcterms:modified>
</cp:coreProperties>
</file>