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7DE" w:rsidRDefault="000624DF" w:rsidP="002B07DE">
      <w:pPr>
        <w:pStyle w:val="i5"/>
        <w:shd w:val="clear" w:color="auto" w:fill="FFFFFF"/>
        <w:jc w:val="center"/>
        <w:rPr>
          <w:rFonts w:ascii="Arial" w:hAnsi="Arial" w:cs="Arial"/>
          <w:bCs w:val="0"/>
          <w:sz w:val="36"/>
          <w:szCs w:val="36"/>
        </w:rPr>
      </w:pPr>
      <w:r w:rsidRPr="000624DF">
        <w:rPr>
          <w:rFonts w:ascii="Arial" w:hAnsi="Arial" w:cs="Arial"/>
          <w:bCs w:val="0"/>
          <w:sz w:val="36"/>
          <w:szCs w:val="36"/>
        </w:rPr>
        <w:t xml:space="preserve">Conveni entre l’Ajuntament del Prat i </w:t>
      </w:r>
      <w:proofErr w:type="spellStart"/>
      <w:r w:rsidRPr="000624DF">
        <w:rPr>
          <w:rFonts w:ascii="Arial" w:hAnsi="Arial" w:cs="Arial"/>
          <w:bCs w:val="0"/>
          <w:sz w:val="36"/>
          <w:szCs w:val="36"/>
        </w:rPr>
        <w:t>l’AGT</w:t>
      </w:r>
      <w:proofErr w:type="spellEnd"/>
      <w:r w:rsidRPr="000624DF">
        <w:rPr>
          <w:rFonts w:ascii="Arial" w:hAnsi="Arial" w:cs="Arial"/>
          <w:bCs w:val="0"/>
          <w:sz w:val="36"/>
          <w:szCs w:val="36"/>
        </w:rPr>
        <w:t xml:space="preserve"> per promoure la gastronomia amb productes de proximitat</w:t>
      </w:r>
      <w:r w:rsidRPr="000624DF">
        <w:rPr>
          <w:rFonts w:ascii="Arial" w:hAnsi="Arial" w:cs="Arial"/>
          <w:b w:val="0"/>
          <w:sz w:val="36"/>
          <w:szCs w:val="36"/>
        </w:rPr>
        <w:t> </w:t>
      </w:r>
      <w:r w:rsidR="002B07DE">
        <w:rPr>
          <w:rFonts w:ascii="Arial" w:hAnsi="Arial" w:cs="Arial"/>
          <w:bCs w:val="0"/>
          <w:sz w:val="36"/>
          <w:szCs w:val="36"/>
        </w:rPr>
        <w:t xml:space="preserve"> </w:t>
      </w:r>
    </w:p>
    <w:p w:rsidR="002B07DE" w:rsidRDefault="002B07DE" w:rsidP="002B07DE">
      <w:pPr>
        <w:pStyle w:val="i5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0624DF" w:rsidRPr="000624DF" w:rsidRDefault="000624DF" w:rsidP="002B07DE">
      <w:pPr>
        <w:pStyle w:val="i5"/>
        <w:shd w:val="clear" w:color="auto" w:fill="FFFFFF"/>
        <w:jc w:val="both"/>
        <w:rPr>
          <w:rFonts w:ascii="Arial" w:hAnsi="Arial" w:cs="Arial"/>
          <w:bCs w:val="0"/>
          <w:sz w:val="24"/>
          <w:szCs w:val="24"/>
        </w:rPr>
      </w:pPr>
      <w:r w:rsidRPr="000624DF">
        <w:rPr>
          <w:rFonts w:ascii="Arial" w:hAnsi="Arial" w:cs="Arial"/>
          <w:bCs w:val="0"/>
          <w:sz w:val="24"/>
          <w:szCs w:val="24"/>
        </w:rPr>
        <w:t xml:space="preserve">La </w:t>
      </w:r>
      <w:proofErr w:type="spellStart"/>
      <w:r w:rsidRPr="000624DF">
        <w:rPr>
          <w:rFonts w:ascii="Arial" w:hAnsi="Arial" w:cs="Arial"/>
          <w:bCs w:val="0"/>
          <w:sz w:val="24"/>
          <w:szCs w:val="24"/>
        </w:rPr>
        <w:t>Tinenta</w:t>
      </w:r>
      <w:proofErr w:type="spellEnd"/>
      <w:r w:rsidRPr="000624DF">
        <w:rPr>
          <w:rFonts w:ascii="Arial" w:hAnsi="Arial" w:cs="Arial"/>
          <w:bCs w:val="0"/>
          <w:sz w:val="24"/>
          <w:szCs w:val="24"/>
        </w:rPr>
        <w:t xml:space="preserve"> d’alcalde de Promoció Econòmica, Comerç i Ocupació, Marta Mayordomo, i el president de l’Associació de Gastronomia i Turisme (AGT) del Baix Llobregat, Òscar Teruelo, han signat el conveni de col·laboració. </w:t>
      </w:r>
    </w:p>
    <w:p w:rsidR="00055EDF" w:rsidRPr="00055EDF" w:rsidRDefault="00055EDF" w:rsidP="000624DF">
      <w:pPr>
        <w:jc w:val="both"/>
        <w:rPr>
          <w:rFonts w:ascii="Arial" w:hAnsi="Arial" w:cs="Arial"/>
        </w:rPr>
      </w:pPr>
    </w:p>
    <w:p w:rsidR="00055EDF" w:rsidRDefault="00055EDF" w:rsidP="000624DF">
      <w:pPr>
        <w:jc w:val="both"/>
        <w:rPr>
          <w:rFonts w:ascii="Arial" w:hAnsi="Arial" w:cs="Arial"/>
        </w:rPr>
      </w:pPr>
      <w:r w:rsidRPr="00055EDF">
        <w:rPr>
          <w:rFonts w:ascii="Arial" w:hAnsi="Arial" w:cs="Arial"/>
        </w:rPr>
        <w:t>L’Ajuntament del Prat i</w:t>
      </w:r>
      <w:hyperlink r:id="rId7" w:tgtFrame="_blank" w:history="1">
        <w:r w:rsidRPr="00055EDF">
          <w:rPr>
            <w:rFonts w:ascii="Arial" w:hAnsi="Arial" w:cs="Arial"/>
          </w:rPr>
          <w:t> l’Associació de Gastronomia i Turisme del Baix Llobregat (AGT) </w:t>
        </w:r>
      </w:hyperlink>
      <w:r w:rsidRPr="00055EDF">
        <w:rPr>
          <w:rFonts w:ascii="Arial" w:hAnsi="Arial" w:cs="Arial"/>
        </w:rPr>
        <w:t>han signat aquest dimecres, 2 de maig, un conveni de col·laboració per promoure conjuntament la gastronomia amb productes de proximitat al municipi.</w:t>
      </w:r>
    </w:p>
    <w:p w:rsidR="00055EDF" w:rsidRDefault="00055EDF" w:rsidP="000624DF">
      <w:pPr>
        <w:jc w:val="both"/>
        <w:rPr>
          <w:rFonts w:ascii="Arial" w:hAnsi="Arial" w:cs="Arial"/>
          <w:color w:val="828282"/>
          <w:sz w:val="16"/>
          <w:szCs w:val="16"/>
        </w:rPr>
      </w:pPr>
    </w:p>
    <w:p w:rsidR="000624DF" w:rsidRDefault="000624DF" w:rsidP="000624DF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828282"/>
          <w:sz w:val="16"/>
          <w:szCs w:val="16"/>
        </w:rPr>
        <w:br/>
      </w:r>
      <w:r w:rsidRPr="000624DF">
        <w:rPr>
          <w:rFonts w:ascii="Arial" w:hAnsi="Arial" w:cs="Arial"/>
        </w:rPr>
        <w:t xml:space="preserve">La signatura del conveni ha anat a càrrec de la </w:t>
      </w:r>
      <w:proofErr w:type="spellStart"/>
      <w:r w:rsidRPr="000624DF">
        <w:rPr>
          <w:rFonts w:ascii="Arial" w:hAnsi="Arial" w:cs="Arial"/>
        </w:rPr>
        <w:t>Tinenta</w:t>
      </w:r>
      <w:proofErr w:type="spellEnd"/>
      <w:r w:rsidRPr="000624DF">
        <w:rPr>
          <w:rFonts w:ascii="Arial" w:hAnsi="Arial" w:cs="Arial"/>
        </w:rPr>
        <w:t xml:space="preserve"> d’alcalde de Promoció Econòmica, Comerç i Ocupació, Marta Mayordomo, i del president de l’Associació de Gastronomia i Turisme del Baix </w:t>
      </w:r>
      <w:r w:rsidR="00055EDF">
        <w:rPr>
          <w:rFonts w:ascii="Arial" w:hAnsi="Arial" w:cs="Arial"/>
        </w:rPr>
        <w:t xml:space="preserve">Llobregat (AGT), Òscar Teruelo. </w:t>
      </w:r>
      <w:r w:rsidR="00055EDF" w:rsidRPr="00055EDF">
        <w:rPr>
          <w:rFonts w:ascii="Arial" w:hAnsi="Arial" w:cs="Arial"/>
        </w:rPr>
        <w:t>També hi ha assistit Sergi Alegre, Tinent d'alcalde i regidor de Promoció de la Ciutat, Mobilitat i Transport. </w:t>
      </w:r>
    </w:p>
    <w:p w:rsidR="000624DF" w:rsidRDefault="000624DF" w:rsidP="000624DF">
      <w:pPr>
        <w:jc w:val="both"/>
        <w:rPr>
          <w:rFonts w:ascii="Arial" w:hAnsi="Arial" w:cs="Arial"/>
        </w:rPr>
      </w:pPr>
      <w:r w:rsidRPr="000624DF">
        <w:rPr>
          <w:rFonts w:ascii="Arial" w:hAnsi="Arial" w:cs="Arial"/>
        </w:rPr>
        <w:t> </w:t>
      </w:r>
      <w:r w:rsidRPr="000624DF">
        <w:rPr>
          <w:rFonts w:ascii="Arial" w:hAnsi="Arial" w:cs="Arial"/>
        </w:rPr>
        <w:br/>
        <w:t xml:space="preserve">Mitjançant aquest conveni, l’Ajuntament del Prat concedeix una subvenció de 104.900 euros a </w:t>
      </w:r>
      <w:proofErr w:type="spellStart"/>
      <w:r w:rsidRPr="000624DF">
        <w:rPr>
          <w:rFonts w:ascii="Arial" w:hAnsi="Arial" w:cs="Arial"/>
        </w:rPr>
        <w:t>l’AGT</w:t>
      </w:r>
      <w:proofErr w:type="spellEnd"/>
      <w:r w:rsidRPr="000624DF">
        <w:rPr>
          <w:rFonts w:ascii="Arial" w:hAnsi="Arial" w:cs="Arial"/>
        </w:rPr>
        <w:t xml:space="preserve"> per a la promoció de la gastronomia amb productes de proximitat, especialment el pollastre Pota Blava i la Carxofa Prat. Tant l’àrea municipal de Promoció de la Ciutat com la de la Promoció Econòmica contribueixen al projecte de </w:t>
      </w:r>
      <w:proofErr w:type="spellStart"/>
      <w:r w:rsidRPr="000624DF">
        <w:rPr>
          <w:rFonts w:ascii="Arial" w:hAnsi="Arial" w:cs="Arial"/>
        </w:rPr>
        <w:t>l’AGT</w:t>
      </w:r>
      <w:proofErr w:type="spellEnd"/>
      <w:r w:rsidRPr="000624DF">
        <w:rPr>
          <w:rFonts w:ascii="Arial" w:hAnsi="Arial" w:cs="Arial"/>
        </w:rPr>
        <w:t xml:space="preserve">, aportant entre les dues </w:t>
      </w:r>
      <w:proofErr w:type="spellStart"/>
      <w:r w:rsidRPr="000624DF">
        <w:rPr>
          <w:rFonts w:ascii="Arial" w:hAnsi="Arial" w:cs="Arial"/>
        </w:rPr>
        <w:t>l’import</w:t>
      </w:r>
      <w:proofErr w:type="spellEnd"/>
      <w:r w:rsidRPr="000624DF">
        <w:rPr>
          <w:rFonts w:ascii="Arial" w:hAnsi="Arial" w:cs="Arial"/>
        </w:rPr>
        <w:t xml:space="preserve"> total de la subvenció.</w:t>
      </w:r>
      <w:r w:rsidRPr="000624DF">
        <w:rPr>
          <w:rFonts w:ascii="Arial" w:hAnsi="Arial" w:cs="Arial"/>
        </w:rPr>
        <w:br/>
        <w:t> </w:t>
      </w:r>
      <w:r w:rsidRPr="000624DF">
        <w:rPr>
          <w:rFonts w:ascii="Arial" w:hAnsi="Arial" w:cs="Arial"/>
        </w:rPr>
        <w:br/>
        <w:t>L’AGT destinarà aquest ajut a desenvolupar el programa d’activitats “El Prat Gastronòmic”, en el marc del projecte “</w:t>
      </w:r>
      <w:hyperlink r:id="rId8" w:tgtFrame="_blank" w:history="1">
        <w:r w:rsidRPr="000624DF">
          <w:rPr>
            <w:rFonts w:ascii="Arial" w:hAnsi="Arial" w:cs="Arial"/>
          </w:rPr>
          <w:t>El Prat degusta’l”</w:t>
        </w:r>
      </w:hyperlink>
      <w:r w:rsidRPr="000624DF">
        <w:rPr>
          <w:rFonts w:ascii="Arial" w:hAnsi="Arial" w:cs="Arial"/>
        </w:rPr>
        <w:t>, per tal de donar a conèixer i difondre els productes gastronòmics més emblemàtics del Prat Llobregat. Entre aquestes activitats, figuren algunes de les organitzades en el marc de les Festes de la Carxofa o el Fira Tapa Pota Blava, durant la Fira Avícola.  </w:t>
      </w:r>
      <w:r w:rsidRPr="000624DF">
        <w:rPr>
          <w:rFonts w:ascii="Arial" w:hAnsi="Arial" w:cs="Arial"/>
        </w:rPr>
        <w:br/>
        <w:t> </w:t>
      </w:r>
      <w:r w:rsidRPr="000624DF">
        <w:rPr>
          <w:rFonts w:ascii="Arial" w:hAnsi="Arial" w:cs="Arial"/>
        </w:rPr>
        <w:br/>
        <w:t>El conveni, que tindrà vigència fins a finals de l’any 2018 amb possibilitat de pròrroga, s’emmarca en l’estratègia  de suport i promoció del patrimoni agroalimentari del municipi.</w:t>
      </w:r>
    </w:p>
    <w:p w:rsidR="002B07DE" w:rsidRPr="005F49EA" w:rsidRDefault="002B07DE" w:rsidP="000624DF">
      <w:pPr>
        <w:jc w:val="both"/>
        <w:rPr>
          <w:rFonts w:ascii="Arial" w:hAnsi="Arial" w:cs="Arial"/>
        </w:rPr>
      </w:pPr>
    </w:p>
    <w:p w:rsidR="00580472" w:rsidRPr="00580472" w:rsidRDefault="000624DF" w:rsidP="002B07DE">
      <w:pPr>
        <w:pStyle w:val="ajprat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El Prat de Llobregat, 2</w:t>
      </w:r>
      <w:r w:rsidR="002B07DE">
        <w:rPr>
          <w:rFonts w:ascii="Arial" w:hAnsi="Arial" w:cs="Arial"/>
          <w:b/>
          <w:sz w:val="24"/>
          <w:szCs w:val="24"/>
        </w:rPr>
        <w:t xml:space="preserve"> de maig </w:t>
      </w:r>
      <w:r w:rsidR="00B068E8" w:rsidRPr="00911F22">
        <w:rPr>
          <w:rFonts w:ascii="Arial" w:hAnsi="Arial" w:cs="Arial"/>
          <w:b/>
          <w:sz w:val="24"/>
          <w:szCs w:val="24"/>
        </w:rPr>
        <w:t>de 2018</w:t>
      </w:r>
    </w:p>
    <w:sectPr w:rsidR="00580472" w:rsidRPr="00580472" w:rsidSect="00B872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2D4" w:rsidRDefault="006262D4" w:rsidP="00750EC7">
      <w:r>
        <w:separator/>
      </w:r>
    </w:p>
  </w:endnote>
  <w:endnote w:type="continuationSeparator" w:id="0">
    <w:p w:rsidR="006262D4" w:rsidRDefault="006262D4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8C" w:rsidRDefault="0009068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8C" w:rsidRDefault="0009068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8C" w:rsidRDefault="0009068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2D4" w:rsidRDefault="006262D4" w:rsidP="00750EC7">
      <w:r>
        <w:separator/>
      </w:r>
    </w:p>
  </w:footnote>
  <w:footnote w:type="continuationSeparator" w:id="0">
    <w:p w:rsidR="006262D4" w:rsidRDefault="006262D4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8C" w:rsidRDefault="0009068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2D4" w:rsidRDefault="0009068C">
    <w:pPr>
      <w:pStyle w:val="Encabezado"/>
    </w:pPr>
    <w:r w:rsidRPr="0009068C">
      <w:drawing>
        <wp:inline distT="0" distB="0" distL="0" distR="0">
          <wp:extent cx="2340000" cy="738070"/>
          <wp:effectExtent l="19050" t="0" r="3150" b="0"/>
          <wp:docPr id="15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62D4" w:rsidRDefault="006262D4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8C" w:rsidRDefault="0009068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5BC3"/>
    <w:multiLevelType w:val="hybridMultilevel"/>
    <w:tmpl w:val="0A00F8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51C0D"/>
    <w:multiLevelType w:val="hybridMultilevel"/>
    <w:tmpl w:val="A7DE66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E3D5F"/>
    <w:multiLevelType w:val="hybridMultilevel"/>
    <w:tmpl w:val="514670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6546E"/>
    <w:multiLevelType w:val="hybridMultilevel"/>
    <w:tmpl w:val="895ACB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4541F"/>
    <w:rsid w:val="00055EDF"/>
    <w:rsid w:val="000624DF"/>
    <w:rsid w:val="0009068C"/>
    <w:rsid w:val="000D3C56"/>
    <w:rsid w:val="00177A25"/>
    <w:rsid w:val="0019733A"/>
    <w:rsid w:val="00201FE9"/>
    <w:rsid w:val="002B07DE"/>
    <w:rsid w:val="00352986"/>
    <w:rsid w:val="00353B16"/>
    <w:rsid w:val="00371C82"/>
    <w:rsid w:val="00384837"/>
    <w:rsid w:val="00424155"/>
    <w:rsid w:val="004760D2"/>
    <w:rsid w:val="004E1336"/>
    <w:rsid w:val="004E4D06"/>
    <w:rsid w:val="005263D9"/>
    <w:rsid w:val="00580472"/>
    <w:rsid w:val="005A2C12"/>
    <w:rsid w:val="005D260D"/>
    <w:rsid w:val="006262D4"/>
    <w:rsid w:val="006408CE"/>
    <w:rsid w:val="00673A5E"/>
    <w:rsid w:val="00717C0C"/>
    <w:rsid w:val="00750EC7"/>
    <w:rsid w:val="007C2476"/>
    <w:rsid w:val="007E2F40"/>
    <w:rsid w:val="007F2101"/>
    <w:rsid w:val="00911F22"/>
    <w:rsid w:val="0091279A"/>
    <w:rsid w:val="00944BB1"/>
    <w:rsid w:val="00982A18"/>
    <w:rsid w:val="00A40E7B"/>
    <w:rsid w:val="00A80CED"/>
    <w:rsid w:val="00AA5AD0"/>
    <w:rsid w:val="00B05877"/>
    <w:rsid w:val="00B068E8"/>
    <w:rsid w:val="00B70102"/>
    <w:rsid w:val="00B72E4E"/>
    <w:rsid w:val="00B87257"/>
    <w:rsid w:val="00BF31DD"/>
    <w:rsid w:val="00C4140F"/>
    <w:rsid w:val="00C83B0E"/>
    <w:rsid w:val="00CA08D0"/>
    <w:rsid w:val="00CB0A27"/>
    <w:rsid w:val="00CC19F7"/>
    <w:rsid w:val="00CD7763"/>
    <w:rsid w:val="00CE5442"/>
    <w:rsid w:val="00CE7C48"/>
    <w:rsid w:val="00D27E1A"/>
    <w:rsid w:val="00D95AAE"/>
    <w:rsid w:val="00DF10AF"/>
    <w:rsid w:val="00E13383"/>
    <w:rsid w:val="00E17780"/>
    <w:rsid w:val="00E227D5"/>
    <w:rsid w:val="00E27855"/>
    <w:rsid w:val="00E40B20"/>
    <w:rsid w:val="00E420EF"/>
    <w:rsid w:val="00E5675B"/>
    <w:rsid w:val="00E63EE8"/>
    <w:rsid w:val="00EC68B2"/>
    <w:rsid w:val="00F1759F"/>
    <w:rsid w:val="00F53533"/>
    <w:rsid w:val="00FB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257"/>
    <w:rPr>
      <w:sz w:val="24"/>
      <w:szCs w:val="24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B07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  <w:style w:type="paragraph" w:customStyle="1" w:styleId="ajprat">
    <w:name w:val="ajprat"/>
    <w:basedOn w:val="Normal"/>
    <w:rsid w:val="00201FE9"/>
    <w:rPr>
      <w:rFonts w:ascii="Verdana" w:hAnsi="Verdana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A80CED"/>
  </w:style>
  <w:style w:type="character" w:styleId="nfasis">
    <w:name w:val="Emphasis"/>
    <w:basedOn w:val="Fuentedeprrafopredeter"/>
    <w:uiPriority w:val="20"/>
    <w:qFormat/>
    <w:rsid w:val="00A80CED"/>
    <w:rPr>
      <w:i/>
      <w:iCs/>
    </w:rPr>
  </w:style>
  <w:style w:type="paragraph" w:styleId="Prrafodelista">
    <w:name w:val="List Paragraph"/>
    <w:basedOn w:val="Normal"/>
    <w:uiPriority w:val="34"/>
    <w:qFormat/>
    <w:rsid w:val="00D95AA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408CE"/>
    <w:rPr>
      <w:b/>
      <w:bCs/>
    </w:rPr>
  </w:style>
  <w:style w:type="paragraph" w:customStyle="1" w:styleId="i5">
    <w:name w:val="i5"/>
    <w:basedOn w:val="Ttulo5"/>
    <w:rsid w:val="002B07DE"/>
    <w:pPr>
      <w:keepLines w:val="0"/>
      <w:shd w:val="pct25" w:color="auto" w:fill="000080"/>
      <w:spacing w:before="0"/>
    </w:pPr>
    <w:rPr>
      <w:rFonts w:ascii="Arial Narrow" w:eastAsia="Times New Roman" w:hAnsi="Arial Narrow" w:cs="Mangal"/>
      <w:b/>
      <w:bCs/>
      <w:color w:val="auto"/>
      <w:sz w:val="52"/>
      <w:szCs w:val="52"/>
      <w:lang w:eastAsia="es-ES" w:bidi="ks-Deva"/>
    </w:rPr>
  </w:style>
  <w:style w:type="character" w:customStyle="1" w:styleId="Ttulo5Car">
    <w:name w:val="Título 5 Car"/>
    <w:basedOn w:val="Fuentedeprrafopredeter"/>
    <w:link w:val="Ttulo5"/>
    <w:semiHidden/>
    <w:rsid w:val="002B07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prat.cat/turisme-i-territori/informacio-turistica/el-prat-degusta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gtbaix.ca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296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58</cp:revision>
  <dcterms:created xsi:type="dcterms:W3CDTF">2017-04-21T07:38:00Z</dcterms:created>
  <dcterms:modified xsi:type="dcterms:W3CDTF">2018-08-06T13:00:00Z</dcterms:modified>
</cp:coreProperties>
</file>