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6" w:rsidRPr="00284295" w:rsidRDefault="002F52B6" w:rsidP="002F52B6">
      <w:pPr>
        <w:pStyle w:val="Ttulo1"/>
        <w:shd w:val="clear" w:color="auto" w:fill="FFFFFF"/>
        <w:spacing w:before="0" w:after="88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 w:rsidRPr="00284295">
        <w:rPr>
          <w:rFonts w:ascii="Arial" w:hAnsi="Arial" w:cs="Arial"/>
          <w:color w:val="333333"/>
          <w:sz w:val="24"/>
          <w:szCs w:val="24"/>
          <w:u w:val="single"/>
        </w:rPr>
        <w:t>Conferència Ciutadana - Pla local per a la inclusió i la cohesió social (2018</w:t>
      </w:r>
      <w:r>
        <w:rPr>
          <w:rFonts w:ascii="Arial" w:hAnsi="Arial" w:cs="Arial"/>
          <w:color w:val="333333"/>
          <w:sz w:val="24"/>
          <w:szCs w:val="24"/>
          <w:u w:val="single"/>
        </w:rPr>
        <w:t>-</w:t>
      </w:r>
      <w:r w:rsidRPr="00284295">
        <w:rPr>
          <w:rFonts w:ascii="Arial" w:hAnsi="Arial" w:cs="Arial"/>
          <w:color w:val="333333"/>
          <w:sz w:val="24"/>
          <w:szCs w:val="24"/>
          <w:u w:val="single"/>
        </w:rPr>
        <w:t>2022)</w:t>
      </w:r>
    </w:p>
    <w:p w:rsidR="002F52B6" w:rsidRDefault="002F52B6" w:rsidP="00746978">
      <w:pPr>
        <w:pStyle w:val="Textocomentario"/>
        <w:jc w:val="center"/>
      </w:pPr>
    </w:p>
    <w:p w:rsidR="00746978" w:rsidRDefault="00F56CA2" w:rsidP="00746978">
      <w:pPr>
        <w:shd w:val="clear" w:color="auto" w:fill="FFFFFF"/>
        <w:spacing w:after="83"/>
        <w:jc w:val="center"/>
        <w:outlineLvl w:val="0"/>
        <w:rPr>
          <w:rFonts w:ascii="Arial" w:hAnsi="Arial" w:cs="Arial"/>
          <w:b/>
          <w:bCs/>
          <w:color w:val="333333"/>
          <w:kern w:val="36"/>
          <w:sz w:val="36"/>
          <w:szCs w:val="36"/>
        </w:rPr>
      </w:pPr>
      <w:r>
        <w:rPr>
          <w:rFonts w:ascii="Arial" w:hAnsi="Arial" w:cs="Arial"/>
          <w:b/>
          <w:bCs/>
          <w:color w:val="333333"/>
          <w:kern w:val="36"/>
          <w:sz w:val="36"/>
          <w:szCs w:val="36"/>
        </w:rPr>
        <w:t>El Prat dobla</w:t>
      </w:r>
      <w:r w:rsidR="00746978" w:rsidRPr="00284295"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 el seu pressupost en serveis socials en una dècada</w:t>
      </w:r>
      <w:r w:rsidR="00746978">
        <w:rPr>
          <w:rFonts w:ascii="Arial" w:hAnsi="Arial" w:cs="Arial"/>
          <w:b/>
          <w:bCs/>
          <w:color w:val="333333"/>
          <w:kern w:val="36"/>
          <w:sz w:val="36"/>
          <w:szCs w:val="36"/>
        </w:rPr>
        <w:t>, amb</w:t>
      </w:r>
      <w:r w:rsidR="00746978" w:rsidRPr="00284295"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 una de les majors despeses per habitant de </w:t>
      </w:r>
      <w:r w:rsidR="00746978">
        <w:rPr>
          <w:rFonts w:ascii="Arial" w:hAnsi="Arial" w:cs="Arial"/>
          <w:b/>
          <w:bCs/>
          <w:color w:val="333333"/>
          <w:kern w:val="36"/>
          <w:sz w:val="36"/>
          <w:szCs w:val="36"/>
        </w:rPr>
        <w:t xml:space="preserve">la </w:t>
      </w:r>
      <w:r w:rsidR="00746978" w:rsidRPr="0020682F">
        <w:rPr>
          <w:rFonts w:ascii="Arial" w:hAnsi="Arial" w:cs="Arial"/>
          <w:b/>
          <w:bCs/>
          <w:color w:val="333333"/>
          <w:kern w:val="36"/>
          <w:sz w:val="36"/>
          <w:szCs w:val="36"/>
        </w:rPr>
        <w:t>província</w:t>
      </w:r>
    </w:p>
    <w:p w:rsidR="002F52B6" w:rsidRP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</w:p>
    <w:p w:rsidR="002F52B6" w:rsidRPr="006C321C" w:rsidRDefault="006C321C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  <w:r>
        <w:rPr>
          <w:rFonts w:ascii="Arial" w:hAnsi="Arial" w:cs="Arial"/>
          <w:b/>
          <w:bCs/>
          <w:color w:val="333333"/>
          <w:kern w:val="36"/>
        </w:rPr>
        <w:t xml:space="preserve">S’ha presentat el nou pla d’inclusió social del Prat de Llobregat, que consta de </w:t>
      </w:r>
      <w:r w:rsidR="002F52B6" w:rsidRPr="002F52B6">
        <w:rPr>
          <w:rFonts w:ascii="Arial" w:hAnsi="Arial" w:cs="Arial"/>
          <w:b/>
          <w:bCs/>
          <w:color w:val="333333"/>
          <w:kern w:val="36"/>
        </w:rPr>
        <w:t xml:space="preserve">190 actuacions dividides en 5 àmbits d’actuació: </w:t>
      </w:r>
      <w:r w:rsidR="002F52B6" w:rsidRPr="002F52B6">
        <w:rPr>
          <w:rFonts w:ascii="Arial" w:hAnsi="Arial" w:cs="Arial"/>
          <w:b/>
        </w:rPr>
        <w:t xml:space="preserve">Protecció social i sanitària; Formació, cultura, educació i esport; Habitatge; Ocupació; i Relacions Comunitàries. </w:t>
      </w: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</w:p>
    <w:p w:rsidR="006C321C" w:rsidRDefault="006C321C" w:rsidP="006C321C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  <w:r w:rsidRPr="00B537FF">
        <w:rPr>
          <w:rFonts w:ascii="Arial" w:hAnsi="Arial" w:cs="Arial"/>
          <w:b/>
          <w:bCs/>
          <w:color w:val="333333"/>
          <w:kern w:val="36"/>
        </w:rPr>
        <w:t>L’Ajuntament plantejarà un gran acord de ciutat per fer seguiment del pla</w:t>
      </w:r>
      <w:r>
        <w:rPr>
          <w:rFonts w:ascii="Arial" w:hAnsi="Arial" w:cs="Arial"/>
          <w:b/>
          <w:bCs/>
          <w:color w:val="333333"/>
          <w:kern w:val="36"/>
        </w:rPr>
        <w:t>, que estarà en constant actualització i obert a les propostes de les entitats i de la ciutadania.</w:t>
      </w:r>
    </w:p>
    <w:p w:rsidR="006C321C" w:rsidRDefault="006C321C" w:rsidP="006C321C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</w:p>
    <w:p w:rsidR="006C321C" w:rsidRDefault="006C321C" w:rsidP="006C321C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  <w:r>
        <w:rPr>
          <w:rFonts w:ascii="Arial" w:hAnsi="Arial" w:cs="Arial"/>
          <w:b/>
          <w:bCs/>
          <w:color w:val="333333"/>
          <w:kern w:val="36"/>
        </w:rPr>
        <w:t>L’Ajuntament del Prat fa balanç de l’evolució dels serveis socials municipals i del pla local d’inclusió anterior, amb un nivell de compliment del 96%.</w:t>
      </w: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/>
          <w:bCs/>
          <w:color w:val="333333"/>
          <w:kern w:val="36"/>
        </w:rPr>
      </w:pP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Cs/>
          <w:color w:val="333333"/>
          <w:kern w:val="36"/>
        </w:rPr>
      </w:pPr>
      <w:r>
        <w:rPr>
          <w:rFonts w:ascii="Arial" w:hAnsi="Arial" w:cs="Arial"/>
          <w:bCs/>
          <w:color w:val="333333"/>
          <w:kern w:val="36"/>
        </w:rPr>
        <w:t xml:space="preserve">L’Ajuntament del Prat ha presentat aquest </w:t>
      </w:r>
      <w:r w:rsidRPr="0091378B">
        <w:rPr>
          <w:rFonts w:ascii="Arial" w:hAnsi="Arial" w:cs="Arial"/>
          <w:bCs/>
          <w:color w:val="333333"/>
          <w:kern w:val="36"/>
        </w:rPr>
        <w:t xml:space="preserve">dimarts, 20 de març, </w:t>
      </w:r>
      <w:r>
        <w:rPr>
          <w:rFonts w:ascii="Arial" w:hAnsi="Arial" w:cs="Arial"/>
          <w:bCs/>
          <w:color w:val="333333"/>
          <w:kern w:val="36"/>
        </w:rPr>
        <w:t xml:space="preserve">el nou Pla Local per a la inclusió i la cohesió social (2018-2022), que incorpora les propostes realitzades per </w:t>
      </w:r>
      <w:r w:rsidR="006C321C">
        <w:rPr>
          <w:rFonts w:ascii="Arial" w:hAnsi="Arial" w:cs="Arial"/>
          <w:bCs/>
          <w:color w:val="333333"/>
          <w:kern w:val="36"/>
        </w:rPr>
        <w:t xml:space="preserve">38 </w:t>
      </w:r>
      <w:r>
        <w:rPr>
          <w:rFonts w:ascii="Arial" w:hAnsi="Arial" w:cs="Arial"/>
          <w:bCs/>
          <w:color w:val="333333"/>
          <w:kern w:val="36"/>
        </w:rPr>
        <w:t xml:space="preserve">entitats socials i cíviques de la ciutat. El pla pretén </w:t>
      </w:r>
      <w:r w:rsidRPr="00087ED0">
        <w:rPr>
          <w:rFonts w:ascii="Arial" w:hAnsi="Arial" w:cs="Arial"/>
          <w:bCs/>
          <w:color w:val="333333"/>
          <w:kern w:val="36"/>
        </w:rPr>
        <w:t>garantir la igualtat d’oportunitats i lluitar contra la desigualtat social i estarà en constant actualització, obert a les propostes de les entitats i la ciutadania.</w:t>
      </w:r>
    </w:p>
    <w:p w:rsidR="006C321C" w:rsidRDefault="006C321C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Cs/>
          <w:color w:val="333333"/>
          <w:kern w:val="36"/>
        </w:rPr>
      </w:pP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Cs/>
          <w:color w:val="333333"/>
          <w:kern w:val="36"/>
        </w:rPr>
      </w:pPr>
      <w:r>
        <w:rPr>
          <w:rFonts w:ascii="Arial" w:hAnsi="Arial" w:cs="Arial"/>
          <w:bCs/>
          <w:color w:val="333333"/>
          <w:kern w:val="36"/>
        </w:rPr>
        <w:t xml:space="preserve">A més, l’Ajuntament del Prat ha plantejat un gran acord de ciutat, a què es podrien adherir totes les entitats interessades, per fer el seguiment i actualització del pla.  El pla estarà permanentment obert a les propostes de les entitats i de la ciutadania. </w:t>
      </w: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bCs/>
          <w:color w:val="333333"/>
          <w:kern w:val="36"/>
        </w:rPr>
      </w:pP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Cs/>
          <w:color w:val="333333"/>
          <w:kern w:val="36"/>
        </w:rPr>
        <w:t xml:space="preserve">El pacte s’ha presentat durant l’acte titulat “Conferència Ciutadana </w:t>
      </w:r>
      <w:r w:rsidRPr="0091378B">
        <w:rPr>
          <w:rFonts w:ascii="Arial" w:hAnsi="Arial" w:cs="Arial"/>
          <w:bCs/>
          <w:color w:val="333333"/>
          <w:kern w:val="36"/>
        </w:rPr>
        <w:t>- Pla local per a la inclusió i la cohesió social (2018-2022)</w:t>
      </w:r>
      <w:r>
        <w:rPr>
          <w:rFonts w:ascii="Arial" w:hAnsi="Arial" w:cs="Arial"/>
          <w:bCs/>
          <w:color w:val="333333"/>
          <w:kern w:val="36"/>
        </w:rPr>
        <w:t xml:space="preserve">”, al Cèntric Espai Cultural del Prat. </w:t>
      </w:r>
      <w:r>
        <w:rPr>
          <w:rFonts w:ascii="Arial" w:hAnsi="Arial" w:cs="Arial"/>
        </w:rPr>
        <w:t>El pla compta amb</w:t>
      </w:r>
      <w:r w:rsidRPr="007E0E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els següents </w:t>
      </w:r>
      <w:r w:rsidRPr="007E0E9F">
        <w:rPr>
          <w:rFonts w:ascii="Arial" w:hAnsi="Arial" w:cs="Arial"/>
        </w:rPr>
        <w:t>5 àmbits d’actuació: Protecció social i sanitària; Formació, cultura</w:t>
      </w:r>
      <w:r>
        <w:rPr>
          <w:rFonts w:ascii="Arial" w:hAnsi="Arial" w:cs="Arial"/>
        </w:rPr>
        <w:t>,</w:t>
      </w:r>
      <w:r w:rsidRPr="007E0E9F">
        <w:rPr>
          <w:rFonts w:ascii="Arial" w:hAnsi="Arial" w:cs="Arial"/>
        </w:rPr>
        <w:t xml:space="preserve"> educació</w:t>
      </w:r>
      <w:r>
        <w:rPr>
          <w:rFonts w:ascii="Arial" w:hAnsi="Arial" w:cs="Arial"/>
        </w:rPr>
        <w:t xml:space="preserve"> i esport</w:t>
      </w:r>
      <w:r w:rsidRPr="007E0E9F">
        <w:rPr>
          <w:rFonts w:ascii="Arial" w:hAnsi="Arial" w:cs="Arial"/>
        </w:rPr>
        <w:t xml:space="preserve">; Habitatge; Ocupació; i </w:t>
      </w:r>
      <w:r>
        <w:rPr>
          <w:rFonts w:ascii="Arial" w:hAnsi="Arial" w:cs="Arial"/>
        </w:rPr>
        <w:t xml:space="preserve">Relacions Comunitàries. </w:t>
      </w:r>
      <w:r w:rsidRPr="007E0E9F">
        <w:rPr>
          <w:rFonts w:ascii="Arial" w:hAnsi="Arial" w:cs="Arial"/>
        </w:rPr>
        <w:t>En total, es desplegaran unes 19</w:t>
      </w:r>
      <w:r w:rsidR="00F56CA2">
        <w:rPr>
          <w:rFonts w:ascii="Arial" w:hAnsi="Arial" w:cs="Arial"/>
        </w:rPr>
        <w:t>0 actuacions, de les quals el 66</w:t>
      </w:r>
      <w:r w:rsidRPr="007E0E9F">
        <w:rPr>
          <w:rFonts w:ascii="Arial" w:hAnsi="Arial" w:cs="Arial"/>
        </w:rPr>
        <w:t xml:space="preserve">% compten amb la </w:t>
      </w:r>
      <w:r w:rsidR="00F56CA2" w:rsidRPr="007E0E9F">
        <w:rPr>
          <w:rFonts w:ascii="Arial" w:hAnsi="Arial" w:cs="Arial"/>
        </w:rPr>
        <w:t>implicació</w:t>
      </w:r>
      <w:r w:rsidRPr="007E0E9F">
        <w:rPr>
          <w:rFonts w:ascii="Arial" w:hAnsi="Arial" w:cs="Arial"/>
        </w:rPr>
        <w:t xml:space="preserve"> d’entitats i associacions ciutadanes</w:t>
      </w:r>
      <w:r>
        <w:rPr>
          <w:rFonts w:ascii="Arial" w:hAnsi="Arial" w:cs="Arial"/>
        </w:rPr>
        <w:t xml:space="preserve"> </w:t>
      </w:r>
      <w:r w:rsidRPr="0094786D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</w:t>
      </w:r>
      <w:r w:rsidRPr="0094786D">
        <w:rPr>
          <w:rFonts w:ascii="Arial" w:hAnsi="Arial" w:cs="Arial"/>
          <w:i/>
        </w:rPr>
        <w:t>l final del document, es detallen algunes de l</w:t>
      </w:r>
      <w:r>
        <w:rPr>
          <w:rFonts w:ascii="Arial" w:hAnsi="Arial" w:cs="Arial"/>
          <w:i/>
        </w:rPr>
        <w:t>es actuacion</w:t>
      </w:r>
      <w:r w:rsidRPr="0094786D">
        <w:rPr>
          <w:rFonts w:ascii="Arial" w:hAnsi="Arial" w:cs="Arial"/>
          <w:i/>
        </w:rPr>
        <w:t>s més destacades de cada eix</w:t>
      </w:r>
      <w:r>
        <w:rPr>
          <w:rFonts w:ascii="Arial" w:hAnsi="Arial" w:cs="Arial"/>
        </w:rPr>
        <w:t xml:space="preserve">). </w:t>
      </w: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</w:rPr>
      </w:pPr>
    </w:p>
    <w:p w:rsidR="002F52B6" w:rsidRDefault="002F52B6" w:rsidP="002F5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Un grup d’impuls i seguiment ciutadà, amb representants d’una quinzena d’associacions i entitats cíviques, es reuniran per fer seguiment i plantejar les noves propostes d’actuació que creguin necessàries, que es debatran a la conferència ciutadana de l’any vinent. Fins ara, les conferències ciutadanes es feien un cop cada 4 anys, però a partir d’ara seran anuals. </w:t>
      </w:r>
    </w:p>
    <w:p w:rsidR="002F52B6" w:rsidRDefault="002F52B6" w:rsidP="002F52B6">
      <w:pPr>
        <w:jc w:val="both"/>
        <w:rPr>
          <w:rFonts w:ascii="Arial" w:hAnsi="Arial" w:cs="Arial"/>
        </w:rPr>
      </w:pPr>
    </w:p>
    <w:p w:rsidR="002F52B6" w:rsidRDefault="002F52B6" w:rsidP="002F52B6">
      <w:pPr>
        <w:shd w:val="clear" w:color="auto" w:fill="FFFFFF"/>
        <w:spacing w:after="83"/>
        <w:jc w:val="both"/>
        <w:outlineLvl w:val="0"/>
        <w:rPr>
          <w:rFonts w:ascii="Arial" w:hAnsi="Arial" w:cs="Arial"/>
          <w:color w:val="333333"/>
        </w:rPr>
      </w:pPr>
      <w:r>
        <w:rPr>
          <w:rFonts w:ascii="Arial" w:hAnsi="Arial" w:cs="Arial"/>
          <w:bCs/>
          <w:color w:val="333333"/>
          <w:kern w:val="36"/>
        </w:rPr>
        <w:t>En l’acte de presentació del pla, hi ha intervingut l’alcalde del Prat, Lluís Tejedor</w:t>
      </w:r>
      <w:r w:rsidR="00F56CA2">
        <w:rPr>
          <w:rFonts w:ascii="Arial" w:hAnsi="Arial" w:cs="Arial"/>
          <w:bCs/>
          <w:color w:val="333333"/>
          <w:kern w:val="36"/>
        </w:rPr>
        <w:t>,</w:t>
      </w:r>
      <w:r>
        <w:rPr>
          <w:rFonts w:ascii="Arial" w:hAnsi="Arial" w:cs="Arial"/>
          <w:bCs/>
          <w:color w:val="333333"/>
          <w:kern w:val="36"/>
        </w:rPr>
        <w:t xml:space="preserve"> i </w:t>
      </w:r>
      <w:r>
        <w:rPr>
          <w:rFonts w:ascii="Arial" w:hAnsi="Arial" w:cs="Arial"/>
          <w:color w:val="333333"/>
        </w:rPr>
        <w:t xml:space="preserve">la tinenta d’alcalde d’Acció Social, </w:t>
      </w:r>
      <w:r w:rsidRPr="00284295">
        <w:rPr>
          <w:rFonts w:ascii="Arial" w:hAnsi="Arial" w:cs="Arial"/>
          <w:color w:val="333333"/>
        </w:rPr>
        <w:t xml:space="preserve">Marga García, </w:t>
      </w:r>
      <w:r>
        <w:rPr>
          <w:rFonts w:ascii="Arial" w:hAnsi="Arial" w:cs="Arial"/>
          <w:color w:val="333333"/>
        </w:rPr>
        <w:t>entre d’altres representants municipals. També s’ha pronunciat la ponència “</w:t>
      </w:r>
      <w:r w:rsidRPr="00284295">
        <w:rPr>
          <w:rFonts w:ascii="Arial" w:hAnsi="Arial" w:cs="Arial"/>
          <w:color w:val="333333"/>
        </w:rPr>
        <w:t xml:space="preserve">Acord </w:t>
      </w:r>
      <w:r>
        <w:rPr>
          <w:rFonts w:ascii="Arial" w:hAnsi="Arial" w:cs="Arial"/>
          <w:color w:val="333333"/>
        </w:rPr>
        <w:t xml:space="preserve">de ciutat: </w:t>
      </w:r>
      <w:r w:rsidRPr="00284295">
        <w:rPr>
          <w:rFonts w:ascii="Arial" w:hAnsi="Arial" w:cs="Arial"/>
          <w:color w:val="333333"/>
        </w:rPr>
        <w:t>construir plegats la política social del municipi”</w:t>
      </w:r>
      <w:r>
        <w:rPr>
          <w:rFonts w:ascii="Arial" w:hAnsi="Arial" w:cs="Arial"/>
          <w:color w:val="333333"/>
        </w:rPr>
        <w:t>,</w:t>
      </w:r>
      <w:r w:rsidRPr="00284295">
        <w:rPr>
          <w:rFonts w:ascii="Arial" w:hAnsi="Arial" w:cs="Arial"/>
          <w:color w:val="333333"/>
        </w:rPr>
        <w:t xml:space="preserve"> a</w:t>
      </w:r>
      <w:r>
        <w:rPr>
          <w:rFonts w:ascii="Arial" w:hAnsi="Arial" w:cs="Arial"/>
          <w:color w:val="333333"/>
        </w:rPr>
        <w:t xml:space="preserve"> càrrec de </w:t>
      </w:r>
      <w:r w:rsidRPr="00284295">
        <w:rPr>
          <w:rFonts w:ascii="Arial" w:hAnsi="Arial" w:cs="Arial"/>
          <w:color w:val="333333"/>
        </w:rPr>
        <w:t>Quim Brugué</w:t>
      </w:r>
      <w:r>
        <w:rPr>
          <w:rFonts w:ascii="Arial" w:hAnsi="Arial" w:cs="Arial"/>
          <w:color w:val="333333"/>
        </w:rPr>
        <w:t>, c</w:t>
      </w:r>
      <w:r w:rsidRPr="00284295">
        <w:rPr>
          <w:rFonts w:ascii="Arial" w:hAnsi="Arial" w:cs="Arial"/>
          <w:color w:val="333333"/>
        </w:rPr>
        <w:t>atedràtic de Ciència Política a la Universitat de Girona</w:t>
      </w:r>
      <w:r>
        <w:rPr>
          <w:rFonts w:ascii="Arial" w:hAnsi="Arial" w:cs="Arial"/>
          <w:color w:val="333333"/>
        </w:rPr>
        <w:t xml:space="preserve">. A més, s’ha comptat amb un espai de diàleg entre representants de diverses entitats on han analitzar el seu paper per promoure la cohesió social al Prat. </w:t>
      </w:r>
    </w:p>
    <w:p w:rsidR="002F52B6" w:rsidRDefault="002F52B6" w:rsidP="002F52B6">
      <w:pPr>
        <w:jc w:val="both"/>
        <w:rPr>
          <w:rFonts w:ascii="Arial" w:hAnsi="Arial" w:cs="Arial"/>
          <w:b/>
        </w:rPr>
      </w:pPr>
    </w:p>
    <w:p w:rsidR="002F52B6" w:rsidRPr="00961837" w:rsidRDefault="002F52B6" w:rsidP="002F52B6">
      <w:pPr>
        <w:jc w:val="both"/>
        <w:rPr>
          <w:rFonts w:ascii="Arial" w:hAnsi="Arial" w:cs="Arial"/>
          <w:b/>
        </w:rPr>
      </w:pPr>
      <w:r w:rsidRPr="00961837">
        <w:rPr>
          <w:rFonts w:ascii="Arial" w:hAnsi="Arial" w:cs="Arial"/>
          <w:b/>
        </w:rPr>
        <w:t xml:space="preserve">Balanç del pla d’inclusió social anterior </w:t>
      </w:r>
    </w:p>
    <w:p w:rsidR="002F52B6" w:rsidRDefault="002F52B6" w:rsidP="002F52B6">
      <w:pPr>
        <w:rPr>
          <w:rFonts w:ascii="Arial" w:hAnsi="Arial" w:cs="Arial"/>
          <w:b/>
        </w:rPr>
      </w:pPr>
    </w:p>
    <w:p w:rsidR="002F52B6" w:rsidRPr="00B457F2" w:rsidRDefault="002F52B6" w:rsidP="002F52B6">
      <w:pPr>
        <w:jc w:val="both"/>
        <w:rPr>
          <w:rFonts w:ascii="Arial" w:hAnsi="Arial" w:cs="Arial"/>
        </w:rPr>
      </w:pPr>
      <w:r w:rsidRPr="00B457F2">
        <w:rPr>
          <w:rFonts w:ascii="Arial" w:hAnsi="Arial" w:cs="Arial"/>
        </w:rPr>
        <w:t xml:space="preserve">L’actual pla conté una quarantena de propostes </w:t>
      </w:r>
      <w:r w:rsidR="00F56CA2">
        <w:rPr>
          <w:rFonts w:ascii="Arial" w:hAnsi="Arial" w:cs="Arial"/>
        </w:rPr>
        <w:t xml:space="preserve">més </w:t>
      </w:r>
      <w:r w:rsidRPr="00B457F2">
        <w:rPr>
          <w:rFonts w:ascii="Arial" w:hAnsi="Arial" w:cs="Arial"/>
        </w:rPr>
        <w:t>que l’anterior, que es va iniciar l’any 2012 en el darrer mandat municipal.  El darrer Pla per a la Cohesió i la Inclusió Social contenia un total de 154 actuacio</w:t>
      </w:r>
      <w:r w:rsidR="0020682F">
        <w:rPr>
          <w:rFonts w:ascii="Arial" w:hAnsi="Arial" w:cs="Arial"/>
        </w:rPr>
        <w:t>n</w:t>
      </w:r>
      <w:r w:rsidRPr="00B457F2">
        <w:rPr>
          <w:rFonts w:ascii="Arial" w:hAnsi="Arial" w:cs="Arial"/>
        </w:rPr>
        <w:t xml:space="preserve">s de 6 eixos, de les quals es van complir pràcticament la seva totalitat (un 96,1%). </w:t>
      </w:r>
    </w:p>
    <w:p w:rsidR="002F52B6" w:rsidRDefault="002F52B6" w:rsidP="002F52B6">
      <w:pPr>
        <w:jc w:val="both"/>
        <w:rPr>
          <w:rFonts w:ascii="Arial" w:hAnsi="Arial" w:cs="Arial"/>
        </w:rPr>
      </w:pPr>
    </w:p>
    <w:p w:rsidR="002F52B6" w:rsidRDefault="002F52B6" w:rsidP="002F52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Balanç de l’evolució dels serveis socials municipals</w:t>
      </w:r>
    </w:p>
    <w:p w:rsidR="002F52B6" w:rsidRDefault="002F52B6" w:rsidP="002F52B6">
      <w:pPr>
        <w:jc w:val="both"/>
        <w:rPr>
          <w:rFonts w:ascii="Arial" w:hAnsi="Arial" w:cs="Arial"/>
        </w:rPr>
      </w:pPr>
    </w:p>
    <w:p w:rsidR="002F52B6" w:rsidRDefault="002F52B6" w:rsidP="002F52B6">
      <w:pPr>
        <w:jc w:val="both"/>
        <w:rPr>
          <w:rFonts w:ascii="Arial" w:hAnsi="Arial" w:cs="Arial"/>
        </w:rPr>
      </w:pPr>
      <w:r w:rsidRPr="00C55FCC">
        <w:rPr>
          <w:rFonts w:ascii="Arial" w:hAnsi="Arial" w:cs="Arial"/>
        </w:rPr>
        <w:t>També cal destacar que, des de l’any 2011, el pressupost municipal destinat a Serveis Socials s’ha incrementat d’un 88%, passant de 5 a 9,5 milions</w:t>
      </w:r>
      <w:r>
        <w:rPr>
          <w:rFonts w:ascii="Arial" w:hAnsi="Arial" w:cs="Arial"/>
        </w:rPr>
        <w:t xml:space="preserve"> d’euros. Aquest augment es deu a la incorporació de nous serveis, a l’assumpció de més competències en aquesta matèria i a l’increment de les persones ateses pels serveis socials, que s’han doblat en l’última dècada, passant de </w:t>
      </w:r>
      <w:r w:rsidRPr="00586731">
        <w:rPr>
          <w:rFonts w:ascii="Arial" w:hAnsi="Arial" w:cs="Arial"/>
        </w:rPr>
        <w:t>4.118 a 9.879</w:t>
      </w:r>
      <w:r>
        <w:rPr>
          <w:rFonts w:ascii="Arial" w:hAnsi="Arial" w:cs="Arial"/>
        </w:rPr>
        <w:t xml:space="preserve"> entre 2008 i 2017.</w:t>
      </w:r>
      <w:r w:rsidRPr="00586731">
        <w:rPr>
          <w:rFonts w:ascii="Arial" w:hAnsi="Arial" w:cs="Arial"/>
        </w:rPr>
        <w:t xml:space="preserve"> </w:t>
      </w:r>
    </w:p>
    <w:p w:rsidR="002F52B6" w:rsidRPr="00C55FCC" w:rsidRDefault="002F52B6" w:rsidP="002F52B6">
      <w:pPr>
        <w:jc w:val="both"/>
        <w:rPr>
          <w:rFonts w:ascii="Arial" w:hAnsi="Arial" w:cs="Arial"/>
        </w:rPr>
      </w:pPr>
    </w:p>
    <w:p w:rsidR="002F52B6" w:rsidRDefault="002F52B6" w:rsidP="002F5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Actualment, la despesa en serveis socials bàsics per habitant és de 81,1 euros al Prat, un 42,5% més que al conjunt de la província (56,9 euros), segons dades de la Diputació de Barcelona. </w:t>
      </w:r>
    </w:p>
    <w:p w:rsidR="002F52B6" w:rsidRDefault="002F52B6" w:rsidP="002F52B6">
      <w:pPr>
        <w:jc w:val="both"/>
        <w:rPr>
          <w:rFonts w:ascii="Arial" w:hAnsi="Arial" w:cs="Arial"/>
        </w:rPr>
      </w:pPr>
    </w:p>
    <w:p w:rsidR="002F52B6" w:rsidRPr="00284295" w:rsidRDefault="002F52B6" w:rsidP="002F52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Prat també presenta ràtios superiors de professionals de l’educació i el treball social que a la resta de la demarcació de Barcelona. Al Prat, </w:t>
      </w:r>
      <w:r w:rsidRPr="00586731">
        <w:rPr>
          <w:rFonts w:ascii="Arial" w:hAnsi="Arial" w:cs="Arial"/>
        </w:rPr>
        <w:t>hi ha un professional de l’educació social per cada 5.424 habitants, mentre que la</w:t>
      </w:r>
      <w:r w:rsidR="00F56CA2">
        <w:rPr>
          <w:rFonts w:ascii="Arial" w:hAnsi="Arial" w:cs="Arial"/>
        </w:rPr>
        <w:t xml:space="preserve"> mitjana provincial és d’1 per</w:t>
      </w:r>
      <w:r w:rsidRPr="00586731">
        <w:rPr>
          <w:rFonts w:ascii="Arial" w:hAnsi="Arial" w:cs="Arial"/>
        </w:rPr>
        <w:t xml:space="preserve"> cada 7.387 habitants. En el cas dels professionals del treball social, la relació al Prat és d’1/3.173 habitants i la del conjunt de la província d’1/4.521 habitants.</w:t>
      </w:r>
    </w:p>
    <w:p w:rsidR="006C321C" w:rsidRDefault="006C321C" w:rsidP="002F52B6"/>
    <w:p w:rsidR="002F52B6" w:rsidRDefault="006C321C" w:rsidP="006C321C">
      <w:pPr>
        <w:jc w:val="both"/>
      </w:pPr>
      <w:r w:rsidRPr="00835A2C">
        <w:rPr>
          <w:rFonts w:ascii="Arial" w:hAnsi="Arial" w:cs="Arial"/>
        </w:rPr>
        <w:t>L’Ajuntament també ha incrementat de manera molt substancial el pressupost de</w:t>
      </w:r>
      <w:r w:rsidR="00F56CA2">
        <w:rPr>
          <w:rFonts w:ascii="Arial" w:hAnsi="Arial" w:cs="Arial"/>
        </w:rPr>
        <w:t xml:space="preserve"> Promoció Econòmica. Entre 2011 i </w:t>
      </w:r>
      <w:r w:rsidRPr="00835A2C">
        <w:rPr>
          <w:rFonts w:ascii="Arial" w:hAnsi="Arial" w:cs="Arial"/>
        </w:rPr>
        <w:t>2017, s</w:t>
      </w:r>
      <w:r w:rsidRPr="00835A2C">
        <w:rPr>
          <w:rFonts w:ascii="Arial" w:hAnsi="Arial" w:cs="Arial" w:hint="eastAsia"/>
        </w:rPr>
        <w:t>’</w:t>
      </w:r>
      <w:r w:rsidRPr="00835A2C">
        <w:rPr>
          <w:rFonts w:ascii="Arial" w:hAnsi="Arial" w:cs="Arial"/>
        </w:rPr>
        <w:t xml:space="preserve">ha incrementat </w:t>
      </w:r>
      <w:r>
        <w:rPr>
          <w:rFonts w:ascii="Arial" w:hAnsi="Arial" w:cs="Arial"/>
        </w:rPr>
        <w:t>d’</w:t>
      </w:r>
      <w:r w:rsidRPr="00835A2C">
        <w:rPr>
          <w:rFonts w:ascii="Arial" w:hAnsi="Arial" w:cs="Arial"/>
        </w:rPr>
        <w:t xml:space="preserve">un 90%, cosa que també ha permès ampliar serveis ja existents i crear-ne de nous. </w:t>
      </w:r>
      <w:r w:rsidR="002F52B6">
        <w:br w:type="page"/>
      </w:r>
    </w:p>
    <w:sectPr w:rsidR="002F52B6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202" w:rsidRDefault="00153202" w:rsidP="00750EC7">
      <w:r>
        <w:separator/>
      </w:r>
    </w:p>
  </w:endnote>
  <w:endnote w:type="continuationSeparator" w:id="0">
    <w:p w:rsidR="00153202" w:rsidRDefault="0015320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84" w:rsidRDefault="00600B8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84" w:rsidRDefault="00600B8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84" w:rsidRDefault="00600B8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202" w:rsidRDefault="00153202" w:rsidP="00750EC7">
      <w:r>
        <w:separator/>
      </w:r>
    </w:p>
  </w:footnote>
  <w:footnote w:type="continuationSeparator" w:id="0">
    <w:p w:rsidR="00153202" w:rsidRDefault="0015320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84" w:rsidRDefault="00600B8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08" w:rsidRDefault="00A30B08">
    <w:pPr>
      <w:pStyle w:val="Encabezado"/>
    </w:pPr>
  </w:p>
  <w:p w:rsidR="00A30B08" w:rsidRDefault="00600B84">
    <w:pPr>
      <w:pStyle w:val="Encabezado"/>
    </w:pPr>
    <w:r w:rsidRPr="00600B84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0B84" w:rsidRDefault="00600B84">
    <w:pPr>
      <w:pStyle w:val="Encabezado"/>
    </w:pPr>
  </w:p>
  <w:p w:rsidR="00600B84" w:rsidRDefault="00600B8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B84" w:rsidRDefault="00600B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5CFC"/>
    <w:multiLevelType w:val="multilevel"/>
    <w:tmpl w:val="FBA2F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67F96"/>
    <w:multiLevelType w:val="multilevel"/>
    <w:tmpl w:val="25E4018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4A8E5E55"/>
    <w:multiLevelType w:val="hybridMultilevel"/>
    <w:tmpl w:val="9ADEA71E"/>
    <w:lvl w:ilvl="0" w:tplc="82DA4E7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206EC3"/>
    <w:multiLevelType w:val="multilevel"/>
    <w:tmpl w:val="FB10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5623C"/>
    <w:multiLevelType w:val="multilevel"/>
    <w:tmpl w:val="BAAE370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77CD51A3"/>
    <w:multiLevelType w:val="multilevel"/>
    <w:tmpl w:val="45E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029A8"/>
    <w:rsid w:val="00005C9E"/>
    <w:rsid w:val="0001287A"/>
    <w:rsid w:val="00024C28"/>
    <w:rsid w:val="00031F55"/>
    <w:rsid w:val="000330AE"/>
    <w:rsid w:val="000333E4"/>
    <w:rsid w:val="00040D37"/>
    <w:rsid w:val="00042CDD"/>
    <w:rsid w:val="000472B9"/>
    <w:rsid w:val="00052B02"/>
    <w:rsid w:val="00054C32"/>
    <w:rsid w:val="00057AE3"/>
    <w:rsid w:val="00057DA2"/>
    <w:rsid w:val="00063394"/>
    <w:rsid w:val="00076A05"/>
    <w:rsid w:val="00077172"/>
    <w:rsid w:val="00077D95"/>
    <w:rsid w:val="0009512A"/>
    <w:rsid w:val="00096061"/>
    <w:rsid w:val="000A1AA8"/>
    <w:rsid w:val="000B0003"/>
    <w:rsid w:val="000B751F"/>
    <w:rsid w:val="000C2BB3"/>
    <w:rsid w:val="000C48A9"/>
    <w:rsid w:val="000D0277"/>
    <w:rsid w:val="000D3208"/>
    <w:rsid w:val="000F0B46"/>
    <w:rsid w:val="001155C0"/>
    <w:rsid w:val="00124B1D"/>
    <w:rsid w:val="001257BA"/>
    <w:rsid w:val="00126207"/>
    <w:rsid w:val="00130D9A"/>
    <w:rsid w:val="00151DC0"/>
    <w:rsid w:val="00153202"/>
    <w:rsid w:val="00157AAA"/>
    <w:rsid w:val="00162F39"/>
    <w:rsid w:val="0016610A"/>
    <w:rsid w:val="0018102B"/>
    <w:rsid w:val="001A49FC"/>
    <w:rsid w:val="001B692C"/>
    <w:rsid w:val="001D2A79"/>
    <w:rsid w:val="001F20A9"/>
    <w:rsid w:val="001F5FED"/>
    <w:rsid w:val="00203C08"/>
    <w:rsid w:val="0020682F"/>
    <w:rsid w:val="00211328"/>
    <w:rsid w:val="0022495B"/>
    <w:rsid w:val="002449B0"/>
    <w:rsid w:val="00252D3A"/>
    <w:rsid w:val="00256436"/>
    <w:rsid w:val="0025790D"/>
    <w:rsid w:val="00260F2D"/>
    <w:rsid w:val="00263980"/>
    <w:rsid w:val="00263995"/>
    <w:rsid w:val="00266F72"/>
    <w:rsid w:val="0029018E"/>
    <w:rsid w:val="002930DE"/>
    <w:rsid w:val="002A6005"/>
    <w:rsid w:val="002B2E9D"/>
    <w:rsid w:val="002B4D67"/>
    <w:rsid w:val="002F2DCA"/>
    <w:rsid w:val="002F52B6"/>
    <w:rsid w:val="002F6AF6"/>
    <w:rsid w:val="002F759F"/>
    <w:rsid w:val="0032192E"/>
    <w:rsid w:val="00322935"/>
    <w:rsid w:val="00330239"/>
    <w:rsid w:val="00333969"/>
    <w:rsid w:val="003417D7"/>
    <w:rsid w:val="00341D8C"/>
    <w:rsid w:val="00341E2B"/>
    <w:rsid w:val="003504FC"/>
    <w:rsid w:val="0035645A"/>
    <w:rsid w:val="0036368B"/>
    <w:rsid w:val="00376173"/>
    <w:rsid w:val="00377417"/>
    <w:rsid w:val="00381692"/>
    <w:rsid w:val="00383E2A"/>
    <w:rsid w:val="00385287"/>
    <w:rsid w:val="003926EC"/>
    <w:rsid w:val="0039521F"/>
    <w:rsid w:val="00396C0F"/>
    <w:rsid w:val="003B4062"/>
    <w:rsid w:val="003B46AA"/>
    <w:rsid w:val="003B727C"/>
    <w:rsid w:val="003D7533"/>
    <w:rsid w:val="003E57BC"/>
    <w:rsid w:val="003F0BC6"/>
    <w:rsid w:val="003F6168"/>
    <w:rsid w:val="00402D5E"/>
    <w:rsid w:val="00413E57"/>
    <w:rsid w:val="00425141"/>
    <w:rsid w:val="004445E6"/>
    <w:rsid w:val="004519F8"/>
    <w:rsid w:val="00463981"/>
    <w:rsid w:val="004674C8"/>
    <w:rsid w:val="00476735"/>
    <w:rsid w:val="004779BC"/>
    <w:rsid w:val="004B0527"/>
    <w:rsid w:val="004C1234"/>
    <w:rsid w:val="004C5992"/>
    <w:rsid w:val="004D07CA"/>
    <w:rsid w:val="004D0BD3"/>
    <w:rsid w:val="004D25CC"/>
    <w:rsid w:val="004D2743"/>
    <w:rsid w:val="004D2D70"/>
    <w:rsid w:val="004E1336"/>
    <w:rsid w:val="004E29A5"/>
    <w:rsid w:val="004E5C37"/>
    <w:rsid w:val="004F014B"/>
    <w:rsid w:val="004F0593"/>
    <w:rsid w:val="004F0E02"/>
    <w:rsid w:val="00523FB1"/>
    <w:rsid w:val="00535BC8"/>
    <w:rsid w:val="00546C7A"/>
    <w:rsid w:val="005513B9"/>
    <w:rsid w:val="00555EAA"/>
    <w:rsid w:val="005567C7"/>
    <w:rsid w:val="00562D3D"/>
    <w:rsid w:val="0057058B"/>
    <w:rsid w:val="0057787A"/>
    <w:rsid w:val="005800B0"/>
    <w:rsid w:val="00580472"/>
    <w:rsid w:val="00585F41"/>
    <w:rsid w:val="005A2FB3"/>
    <w:rsid w:val="005C7132"/>
    <w:rsid w:val="005E38B5"/>
    <w:rsid w:val="005F3267"/>
    <w:rsid w:val="005F37D6"/>
    <w:rsid w:val="00600B84"/>
    <w:rsid w:val="00626599"/>
    <w:rsid w:val="006446EE"/>
    <w:rsid w:val="00647271"/>
    <w:rsid w:val="00650607"/>
    <w:rsid w:val="00671C53"/>
    <w:rsid w:val="00687953"/>
    <w:rsid w:val="00696845"/>
    <w:rsid w:val="006A55D8"/>
    <w:rsid w:val="006C321C"/>
    <w:rsid w:val="006C6E0E"/>
    <w:rsid w:val="006D0502"/>
    <w:rsid w:val="006D2732"/>
    <w:rsid w:val="006D7EEA"/>
    <w:rsid w:val="006E24A9"/>
    <w:rsid w:val="006E4EA9"/>
    <w:rsid w:val="006E7745"/>
    <w:rsid w:val="006F0E0B"/>
    <w:rsid w:val="006F7800"/>
    <w:rsid w:val="00702CC5"/>
    <w:rsid w:val="007124C1"/>
    <w:rsid w:val="007205C8"/>
    <w:rsid w:val="00722F1F"/>
    <w:rsid w:val="0073221F"/>
    <w:rsid w:val="0073316E"/>
    <w:rsid w:val="00743FC1"/>
    <w:rsid w:val="00744028"/>
    <w:rsid w:val="00745730"/>
    <w:rsid w:val="00746978"/>
    <w:rsid w:val="00750EC7"/>
    <w:rsid w:val="007671CB"/>
    <w:rsid w:val="0077133E"/>
    <w:rsid w:val="00784CD1"/>
    <w:rsid w:val="00787938"/>
    <w:rsid w:val="00794232"/>
    <w:rsid w:val="00796AE1"/>
    <w:rsid w:val="007A3787"/>
    <w:rsid w:val="007B08AB"/>
    <w:rsid w:val="007B479F"/>
    <w:rsid w:val="007C197C"/>
    <w:rsid w:val="007C2599"/>
    <w:rsid w:val="007E209A"/>
    <w:rsid w:val="007E2F40"/>
    <w:rsid w:val="007E4B49"/>
    <w:rsid w:val="007E7BFE"/>
    <w:rsid w:val="007F0DD7"/>
    <w:rsid w:val="008034ED"/>
    <w:rsid w:val="00811DB4"/>
    <w:rsid w:val="00814EB6"/>
    <w:rsid w:val="008158DD"/>
    <w:rsid w:val="0082076A"/>
    <w:rsid w:val="008213FA"/>
    <w:rsid w:val="0085092D"/>
    <w:rsid w:val="008516E3"/>
    <w:rsid w:val="00855DF9"/>
    <w:rsid w:val="008619F8"/>
    <w:rsid w:val="00861E88"/>
    <w:rsid w:val="0086478C"/>
    <w:rsid w:val="00871F54"/>
    <w:rsid w:val="00875517"/>
    <w:rsid w:val="00877C4E"/>
    <w:rsid w:val="008805D5"/>
    <w:rsid w:val="008820D2"/>
    <w:rsid w:val="008836C8"/>
    <w:rsid w:val="008972FE"/>
    <w:rsid w:val="008C2BA9"/>
    <w:rsid w:val="008C6270"/>
    <w:rsid w:val="008C65F3"/>
    <w:rsid w:val="008C7465"/>
    <w:rsid w:val="008D553F"/>
    <w:rsid w:val="008F1DAB"/>
    <w:rsid w:val="008F7932"/>
    <w:rsid w:val="009069CD"/>
    <w:rsid w:val="009109EA"/>
    <w:rsid w:val="0092379E"/>
    <w:rsid w:val="00925433"/>
    <w:rsid w:val="00932838"/>
    <w:rsid w:val="00944BB1"/>
    <w:rsid w:val="00946E3D"/>
    <w:rsid w:val="009563B9"/>
    <w:rsid w:val="00956FDC"/>
    <w:rsid w:val="009629E6"/>
    <w:rsid w:val="00966AE6"/>
    <w:rsid w:val="00970E14"/>
    <w:rsid w:val="00992A50"/>
    <w:rsid w:val="009941CB"/>
    <w:rsid w:val="00996F9B"/>
    <w:rsid w:val="009A398D"/>
    <w:rsid w:val="009A4B10"/>
    <w:rsid w:val="009A5A4C"/>
    <w:rsid w:val="009B1143"/>
    <w:rsid w:val="009B14C1"/>
    <w:rsid w:val="009B3E71"/>
    <w:rsid w:val="009C7289"/>
    <w:rsid w:val="009E36EB"/>
    <w:rsid w:val="009F5D3C"/>
    <w:rsid w:val="009F61B5"/>
    <w:rsid w:val="009F7757"/>
    <w:rsid w:val="00A06099"/>
    <w:rsid w:val="00A211A5"/>
    <w:rsid w:val="00A2734D"/>
    <w:rsid w:val="00A3083D"/>
    <w:rsid w:val="00A30B08"/>
    <w:rsid w:val="00A34BEF"/>
    <w:rsid w:val="00A425AF"/>
    <w:rsid w:val="00A72EB3"/>
    <w:rsid w:val="00A806A8"/>
    <w:rsid w:val="00A80AED"/>
    <w:rsid w:val="00A82709"/>
    <w:rsid w:val="00A93956"/>
    <w:rsid w:val="00AA3EF6"/>
    <w:rsid w:val="00AC281B"/>
    <w:rsid w:val="00AF3D4A"/>
    <w:rsid w:val="00B05397"/>
    <w:rsid w:val="00B132F7"/>
    <w:rsid w:val="00B134FC"/>
    <w:rsid w:val="00B13CAA"/>
    <w:rsid w:val="00B13D0F"/>
    <w:rsid w:val="00B15816"/>
    <w:rsid w:val="00B21367"/>
    <w:rsid w:val="00B219AF"/>
    <w:rsid w:val="00B224B1"/>
    <w:rsid w:val="00B25373"/>
    <w:rsid w:val="00B2556E"/>
    <w:rsid w:val="00B26334"/>
    <w:rsid w:val="00B2675E"/>
    <w:rsid w:val="00B26CBD"/>
    <w:rsid w:val="00B33592"/>
    <w:rsid w:val="00B43FFE"/>
    <w:rsid w:val="00B5250B"/>
    <w:rsid w:val="00B5442B"/>
    <w:rsid w:val="00B70102"/>
    <w:rsid w:val="00B70348"/>
    <w:rsid w:val="00B75862"/>
    <w:rsid w:val="00B854C7"/>
    <w:rsid w:val="00B86E75"/>
    <w:rsid w:val="00B91CBB"/>
    <w:rsid w:val="00B9765B"/>
    <w:rsid w:val="00B97D1A"/>
    <w:rsid w:val="00BA6A0F"/>
    <w:rsid w:val="00BA79DC"/>
    <w:rsid w:val="00BB5F81"/>
    <w:rsid w:val="00BC4387"/>
    <w:rsid w:val="00BC5DBA"/>
    <w:rsid w:val="00BD1EE7"/>
    <w:rsid w:val="00BD464D"/>
    <w:rsid w:val="00BD47A2"/>
    <w:rsid w:val="00BE15B4"/>
    <w:rsid w:val="00BF36A4"/>
    <w:rsid w:val="00BF49EB"/>
    <w:rsid w:val="00C00EA6"/>
    <w:rsid w:val="00C07C29"/>
    <w:rsid w:val="00C1189C"/>
    <w:rsid w:val="00C16B82"/>
    <w:rsid w:val="00C3147E"/>
    <w:rsid w:val="00C37655"/>
    <w:rsid w:val="00C4140F"/>
    <w:rsid w:val="00C41A1A"/>
    <w:rsid w:val="00C4393C"/>
    <w:rsid w:val="00C54201"/>
    <w:rsid w:val="00C631BA"/>
    <w:rsid w:val="00C71178"/>
    <w:rsid w:val="00C80D2B"/>
    <w:rsid w:val="00C85E8A"/>
    <w:rsid w:val="00C87EDD"/>
    <w:rsid w:val="00C910F5"/>
    <w:rsid w:val="00C948DB"/>
    <w:rsid w:val="00C9686C"/>
    <w:rsid w:val="00C975B6"/>
    <w:rsid w:val="00CA3F00"/>
    <w:rsid w:val="00CB0A27"/>
    <w:rsid w:val="00CB4AD6"/>
    <w:rsid w:val="00CC2B41"/>
    <w:rsid w:val="00CC652F"/>
    <w:rsid w:val="00CD0E12"/>
    <w:rsid w:val="00CD1B91"/>
    <w:rsid w:val="00CE2D67"/>
    <w:rsid w:val="00CE7C48"/>
    <w:rsid w:val="00D10E7B"/>
    <w:rsid w:val="00D17958"/>
    <w:rsid w:val="00D2430B"/>
    <w:rsid w:val="00D25CC0"/>
    <w:rsid w:val="00D4779B"/>
    <w:rsid w:val="00D57E8C"/>
    <w:rsid w:val="00D67FAD"/>
    <w:rsid w:val="00D8197B"/>
    <w:rsid w:val="00D84946"/>
    <w:rsid w:val="00D86A56"/>
    <w:rsid w:val="00DA5DF4"/>
    <w:rsid w:val="00DD0D6A"/>
    <w:rsid w:val="00DD76DD"/>
    <w:rsid w:val="00DE20AA"/>
    <w:rsid w:val="00DE4A16"/>
    <w:rsid w:val="00E03372"/>
    <w:rsid w:val="00E27DF3"/>
    <w:rsid w:val="00E3072E"/>
    <w:rsid w:val="00E345DE"/>
    <w:rsid w:val="00E53F5B"/>
    <w:rsid w:val="00E55F78"/>
    <w:rsid w:val="00E57215"/>
    <w:rsid w:val="00E7210F"/>
    <w:rsid w:val="00E768AE"/>
    <w:rsid w:val="00E875EF"/>
    <w:rsid w:val="00E954EA"/>
    <w:rsid w:val="00EA3D76"/>
    <w:rsid w:val="00EA3DF6"/>
    <w:rsid w:val="00EB6891"/>
    <w:rsid w:val="00EC01C9"/>
    <w:rsid w:val="00ED28BC"/>
    <w:rsid w:val="00EE1A19"/>
    <w:rsid w:val="00EF1265"/>
    <w:rsid w:val="00EF471C"/>
    <w:rsid w:val="00EF5FA1"/>
    <w:rsid w:val="00EF7272"/>
    <w:rsid w:val="00F04FBB"/>
    <w:rsid w:val="00F11D43"/>
    <w:rsid w:val="00F1759F"/>
    <w:rsid w:val="00F23930"/>
    <w:rsid w:val="00F308B9"/>
    <w:rsid w:val="00F314F4"/>
    <w:rsid w:val="00F33A45"/>
    <w:rsid w:val="00F4788A"/>
    <w:rsid w:val="00F511F0"/>
    <w:rsid w:val="00F53533"/>
    <w:rsid w:val="00F53C3F"/>
    <w:rsid w:val="00F56CA2"/>
    <w:rsid w:val="00F57673"/>
    <w:rsid w:val="00F6569C"/>
    <w:rsid w:val="00F725AB"/>
    <w:rsid w:val="00F7440E"/>
    <w:rsid w:val="00F804A7"/>
    <w:rsid w:val="00F94C36"/>
    <w:rsid w:val="00FA045F"/>
    <w:rsid w:val="00FA50DC"/>
    <w:rsid w:val="00FC3112"/>
    <w:rsid w:val="00FC6013"/>
    <w:rsid w:val="00FD1E21"/>
    <w:rsid w:val="00FD3884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uiPriority="99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  <w:style w:type="table" w:styleId="Tablaconcuadrcula">
    <w:name w:val="Table Grid"/>
    <w:basedOn w:val="Tab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39521F"/>
  </w:style>
  <w:style w:type="character" w:customStyle="1" w:styleId="Ttulo4Car">
    <w:name w:val="Título 4 Car"/>
    <w:basedOn w:val="Fuentedeprrafopredeter"/>
    <w:link w:val="Ttulo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Fuentedeprrafopredeter"/>
    <w:rsid w:val="00EA3D76"/>
  </w:style>
  <w:style w:type="character" w:styleId="Refdecomentario">
    <w:name w:val="annotation reference"/>
    <w:basedOn w:val="Fuentedeprrafopredeter"/>
    <w:rsid w:val="007C25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7C25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599"/>
  </w:style>
  <w:style w:type="paragraph" w:styleId="Asuntodelcomentario">
    <w:name w:val="annotation subject"/>
    <w:basedOn w:val="Textocomentario"/>
    <w:next w:val="Textocomentario"/>
    <w:link w:val="AsuntodelcomentarioCar"/>
    <w:rsid w:val="007C25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C25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ol2">
    <w:name w:val="heading 2"/>
    <w:basedOn w:val="Normal"/>
    <w:link w:val="Ttol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ol3">
    <w:name w:val="heading 3"/>
    <w:basedOn w:val="Normal"/>
    <w:link w:val="Ttol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ol4">
    <w:name w:val="heading 4"/>
    <w:basedOn w:val="Normal"/>
    <w:next w:val="Normal"/>
    <w:link w:val="Ttol4Car"/>
    <w:semiHidden/>
    <w:unhideWhenUsed/>
    <w:qFormat/>
    <w:locked/>
    <w:rsid w:val="00811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rsid w:val="00580472"/>
    <w:rPr>
      <w:rFonts w:cs="Times New Roman"/>
      <w:color w:val="0000FF"/>
      <w:u w:val="single"/>
    </w:rPr>
  </w:style>
  <w:style w:type="paragraph" w:styleId="Capalera">
    <w:name w:val="header"/>
    <w:basedOn w:val="Normal"/>
    <w:link w:val="CapaleraCar"/>
    <w:rsid w:val="00750EC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750EC7"/>
    <w:rPr>
      <w:rFonts w:cs="Times New Roman"/>
      <w:sz w:val="24"/>
      <w:szCs w:val="24"/>
    </w:rPr>
  </w:style>
  <w:style w:type="paragraph" w:styleId="Peu">
    <w:name w:val="footer"/>
    <w:basedOn w:val="Normal"/>
    <w:link w:val="PeuCar"/>
    <w:rsid w:val="00750EC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locked/>
    <w:rsid w:val="00750EC7"/>
    <w:rPr>
      <w:rFonts w:cs="Times New Roman"/>
      <w:sz w:val="24"/>
      <w:szCs w:val="24"/>
    </w:rPr>
  </w:style>
  <w:style w:type="paragraph" w:styleId="Textdeglobus">
    <w:name w:val="Balloon Text"/>
    <w:basedOn w:val="Normal"/>
    <w:link w:val="TextdeglobusCar"/>
    <w:semiHidden/>
    <w:rsid w:val="00750EC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locked/>
    <w:rsid w:val="00750EC7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EA3DF6"/>
    <w:rPr>
      <w:b/>
      <w:bCs/>
      <w:sz w:val="36"/>
      <w:szCs w:val="36"/>
    </w:rPr>
  </w:style>
  <w:style w:type="character" w:customStyle="1" w:styleId="Ttol3Car">
    <w:name w:val="Títol 3 Car"/>
    <w:basedOn w:val="Tipusdelletraperdefectedelpargraf"/>
    <w:link w:val="Ttol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Tipusdelletraperdefectedelpargraf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ol1Car">
    <w:name w:val="Títol 1 Car"/>
    <w:basedOn w:val="Tipusdelletraperdefectedelpargraf"/>
    <w:link w:val="Ttol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ennegreta">
    <w:name w:val="Strong"/>
    <w:basedOn w:val="Tipusdelletraperdefectedelpargraf"/>
    <w:uiPriority w:val="22"/>
    <w:qFormat/>
    <w:locked/>
    <w:rsid w:val="00BF36A4"/>
    <w:rPr>
      <w:b/>
      <w:bCs/>
    </w:rPr>
  </w:style>
  <w:style w:type="character" w:styleId="Enllavisitat">
    <w:name w:val="FollowedHyperlink"/>
    <w:basedOn w:val="Tipusdelletraperdefectedelpargraf"/>
    <w:rsid w:val="00203C08"/>
    <w:rPr>
      <w:color w:val="800080" w:themeColor="followedHyperlink"/>
      <w:u w:val="single"/>
    </w:rPr>
  </w:style>
  <w:style w:type="character" w:customStyle="1" w:styleId="s1">
    <w:name w:val="s1"/>
    <w:basedOn w:val="Tipusdelletraperdefectedelpargraf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mfasi">
    <w:name w:val="Emphasis"/>
    <w:basedOn w:val="Tipusdelletraperdefectedelpargraf"/>
    <w:uiPriority w:val="20"/>
    <w:qFormat/>
    <w:locked/>
    <w:rsid w:val="006446EE"/>
    <w:rPr>
      <w:i/>
      <w:iCs/>
    </w:rPr>
  </w:style>
  <w:style w:type="table" w:styleId="Taulaambquadrcula">
    <w:name w:val="Table Grid"/>
    <w:basedOn w:val="Taulanormal"/>
    <w:uiPriority w:val="59"/>
    <w:rsid w:val="00992A50"/>
    <w:rPr>
      <w:rFonts w:ascii="Verdana" w:eastAsiaTheme="minorHAnsi" w:hAnsi="Verdana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cha">
    <w:name w:val="fecha"/>
    <w:basedOn w:val="Normal"/>
    <w:rsid w:val="0039521F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Tipusdelletraperdefectedelpargraf"/>
    <w:rsid w:val="0039521F"/>
  </w:style>
  <w:style w:type="character" w:customStyle="1" w:styleId="Ttol4Car">
    <w:name w:val="Títol 4 Car"/>
    <w:basedOn w:val="Tipusdelletraperdefectedelpargraf"/>
    <w:link w:val="Ttol4"/>
    <w:semiHidden/>
    <w:rsid w:val="00811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2alabel">
    <w:name w:val="a2a_label"/>
    <w:basedOn w:val="Tipusdelletraperdefectedelpargraf"/>
    <w:rsid w:val="00EA3D76"/>
  </w:style>
  <w:style w:type="character" w:styleId="Refernciadecomentari">
    <w:name w:val="annotation reference"/>
    <w:basedOn w:val="Tipusdelletraperdefectedelpargraf"/>
    <w:rsid w:val="007C2599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7C2599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7C2599"/>
  </w:style>
  <w:style w:type="paragraph" w:styleId="Temadelcomentari">
    <w:name w:val="annotation subject"/>
    <w:basedOn w:val="Textdecomentari"/>
    <w:next w:val="Textdecomentari"/>
    <w:link w:val="TemadelcomentariCar"/>
    <w:rsid w:val="007C259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C2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6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6435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4360">
              <w:marLeft w:val="-79"/>
              <w:marRight w:val="-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835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020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1077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8423">
          <w:marLeft w:val="-125"/>
          <w:marRight w:val="-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541CA-F16D-490F-98AE-FB4DACAA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730</Words>
  <Characters>3815</Characters>
  <Application>Microsoft Office Word</Application>
  <DocSecurity>0</DocSecurity>
  <Lines>173</Lines>
  <Paragraphs>53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4492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24</cp:revision>
  <cp:lastPrinted>2017-12-13T12:10:00Z</cp:lastPrinted>
  <dcterms:created xsi:type="dcterms:W3CDTF">2018-03-15T11:09:00Z</dcterms:created>
  <dcterms:modified xsi:type="dcterms:W3CDTF">2018-08-08T09:28:00Z</dcterms:modified>
</cp:coreProperties>
</file>