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AF" w:rsidRPr="00A34A77" w:rsidRDefault="00A425AF" w:rsidP="00A425A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</w:t>
      </w:r>
      <w:r w:rsidRPr="00A34A77">
        <w:rPr>
          <w:rFonts w:ascii="Arial" w:hAnsi="Arial" w:cs="Arial"/>
          <w:b/>
          <w:u w:val="single"/>
        </w:rPr>
        <w:t xml:space="preserve">provada la Guia per a una contractació pública social i èticament responsable al Prat de Llobregat. </w:t>
      </w:r>
    </w:p>
    <w:p w:rsidR="00A425AF" w:rsidRDefault="00A425AF" w:rsidP="00A425AF">
      <w:pPr>
        <w:jc w:val="center"/>
        <w:rPr>
          <w:rFonts w:ascii="Arial" w:hAnsi="Arial" w:cs="Arial"/>
          <w:b/>
          <w:sz w:val="32"/>
          <w:szCs w:val="32"/>
        </w:rPr>
      </w:pPr>
    </w:p>
    <w:p w:rsidR="00A425AF" w:rsidRDefault="00A425AF" w:rsidP="00A425AF">
      <w:pPr>
        <w:jc w:val="center"/>
        <w:rPr>
          <w:rFonts w:ascii="Arial" w:hAnsi="Arial" w:cs="Arial"/>
          <w:b/>
          <w:sz w:val="32"/>
          <w:szCs w:val="32"/>
        </w:rPr>
      </w:pPr>
      <w:r w:rsidRPr="008E644B">
        <w:rPr>
          <w:rFonts w:ascii="Arial" w:hAnsi="Arial" w:cs="Arial"/>
          <w:b/>
          <w:sz w:val="32"/>
          <w:szCs w:val="32"/>
        </w:rPr>
        <w:t xml:space="preserve">L’Ajuntament del Prat es compromet a </w:t>
      </w:r>
      <w:r>
        <w:rPr>
          <w:rFonts w:ascii="Arial" w:hAnsi="Arial" w:cs="Arial"/>
          <w:b/>
          <w:sz w:val="32"/>
          <w:szCs w:val="32"/>
        </w:rPr>
        <w:t xml:space="preserve">incloure clàusules socials en </w:t>
      </w:r>
      <w:r w:rsidRPr="008E644B">
        <w:rPr>
          <w:rFonts w:ascii="Arial" w:hAnsi="Arial" w:cs="Arial"/>
          <w:b/>
          <w:sz w:val="32"/>
          <w:szCs w:val="32"/>
        </w:rPr>
        <w:t>els processos de contractació pública</w:t>
      </w:r>
    </w:p>
    <w:p w:rsidR="00A425AF" w:rsidRDefault="00A425AF" w:rsidP="00A425AF">
      <w:pPr>
        <w:rPr>
          <w:rFonts w:ascii="Arial" w:hAnsi="Arial" w:cs="Arial"/>
        </w:rPr>
      </w:pPr>
    </w:p>
    <w:p w:rsidR="00A425AF" w:rsidRDefault="00A425AF" w:rsidP="00A425AF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</w:t>
      </w:r>
      <w:r w:rsidRPr="00B71D5D">
        <w:rPr>
          <w:rFonts w:ascii="Arial" w:hAnsi="Arial" w:cs="Arial"/>
          <w:b/>
          <w:i/>
        </w:rPr>
        <w:t xml:space="preserve">s tindran en compte clàusules socials referents a la normativa </w:t>
      </w:r>
      <w:proofErr w:type="spellStart"/>
      <w:r w:rsidRPr="00B71D5D">
        <w:rPr>
          <w:rFonts w:ascii="Arial" w:hAnsi="Arial" w:cs="Arial"/>
          <w:b/>
          <w:i/>
        </w:rPr>
        <w:t>sociolaboral</w:t>
      </w:r>
      <w:proofErr w:type="spellEnd"/>
      <w:r w:rsidRPr="00B71D5D">
        <w:rPr>
          <w:rFonts w:ascii="Arial" w:hAnsi="Arial" w:cs="Arial"/>
          <w:b/>
          <w:i/>
        </w:rPr>
        <w:t>, la igualtat entre dones i homes, l’ús del llenguatge no sexista, els drets de les persones amb discapacitat i l’accessibilitat universal, la transparència i bon govern, la transparència fiscal i la pro</w:t>
      </w:r>
      <w:r>
        <w:rPr>
          <w:rFonts w:ascii="Arial" w:hAnsi="Arial" w:cs="Arial"/>
          <w:b/>
          <w:i/>
        </w:rPr>
        <w:t xml:space="preserve">hibició d’activitats il·lícites. </w:t>
      </w:r>
    </w:p>
    <w:p w:rsidR="00A425AF" w:rsidRDefault="00A425AF" w:rsidP="00A425AF">
      <w:pPr>
        <w:jc w:val="both"/>
        <w:rPr>
          <w:rFonts w:ascii="Arial" w:hAnsi="Arial" w:cs="Arial"/>
          <w:b/>
          <w:i/>
        </w:rPr>
      </w:pPr>
    </w:p>
    <w:p w:rsidR="00A425AF" w:rsidRDefault="00A425AF" w:rsidP="00A425AF">
      <w:pPr>
        <w:jc w:val="both"/>
        <w:rPr>
          <w:rFonts w:ascii="Arial" w:hAnsi="Arial" w:cs="Arial"/>
          <w:b/>
          <w:i/>
        </w:rPr>
      </w:pPr>
      <w:r w:rsidRPr="00A34A77">
        <w:rPr>
          <w:rFonts w:ascii="Arial" w:hAnsi="Arial" w:cs="Arial"/>
          <w:b/>
          <w:i/>
        </w:rPr>
        <w:t xml:space="preserve">Fins ara, l’Ajuntament del Prat ja aplicava clàusules socials en diversos processos de contractació pública, però </w:t>
      </w:r>
      <w:r>
        <w:rPr>
          <w:rFonts w:ascii="Arial" w:hAnsi="Arial" w:cs="Arial"/>
          <w:b/>
          <w:i/>
        </w:rPr>
        <w:t xml:space="preserve">es reforçaran amb </w:t>
      </w:r>
      <w:r w:rsidRPr="00A34A77">
        <w:rPr>
          <w:rFonts w:ascii="Arial" w:hAnsi="Arial" w:cs="Arial"/>
          <w:b/>
          <w:i/>
        </w:rPr>
        <w:t>l’aprovació de la guia. Seran incorporades en e</w:t>
      </w:r>
      <w:r>
        <w:rPr>
          <w:rFonts w:ascii="Arial" w:hAnsi="Arial" w:cs="Arial"/>
          <w:b/>
          <w:i/>
        </w:rPr>
        <w:t>ls</w:t>
      </w:r>
      <w:r w:rsidRPr="00B71D5D">
        <w:rPr>
          <w:rFonts w:ascii="Arial" w:hAnsi="Arial" w:cs="Arial"/>
          <w:b/>
          <w:i/>
        </w:rPr>
        <w:t xml:space="preserve"> plecs de clàusules administratives particulars de totes les licitacions que es facin. </w:t>
      </w:r>
    </w:p>
    <w:p w:rsidR="00A425AF" w:rsidRPr="00B71D5D" w:rsidRDefault="00A425AF" w:rsidP="00A425AF">
      <w:pPr>
        <w:jc w:val="both"/>
        <w:rPr>
          <w:rFonts w:ascii="Arial" w:hAnsi="Arial" w:cs="Arial"/>
          <w:b/>
          <w:i/>
        </w:rPr>
      </w:pPr>
    </w:p>
    <w:p w:rsidR="00A425AF" w:rsidRDefault="00A425AF" w:rsidP="00A425AF">
      <w:pPr>
        <w:jc w:val="both"/>
        <w:rPr>
          <w:rFonts w:ascii="Arial" w:hAnsi="Arial" w:cs="Arial"/>
        </w:rPr>
      </w:pPr>
      <w:r w:rsidRPr="008F53B5">
        <w:rPr>
          <w:rFonts w:ascii="Arial" w:hAnsi="Arial" w:cs="Arial"/>
        </w:rPr>
        <w:t xml:space="preserve">El ple municipal del Prat de Llobregat ha aprovat aquest dimecres, 8 de novembre, </w:t>
      </w:r>
      <w:r w:rsidRPr="00861177">
        <w:rPr>
          <w:rFonts w:ascii="Arial" w:hAnsi="Arial" w:cs="Arial"/>
          <w:b/>
        </w:rPr>
        <w:t xml:space="preserve">la Guia per a una contractació pública social i èticament responsable </w:t>
      </w:r>
      <w:r w:rsidRPr="008F53B5">
        <w:rPr>
          <w:rFonts w:ascii="Arial" w:hAnsi="Arial" w:cs="Arial"/>
        </w:rPr>
        <w:t xml:space="preserve">de la ciutat. </w:t>
      </w:r>
      <w:r w:rsidRPr="00C34C17">
        <w:rPr>
          <w:rFonts w:ascii="Arial" w:hAnsi="Arial" w:cs="Arial"/>
        </w:rPr>
        <w:t>Les denominades clàusules socials, que incorpora la guia, són aquelles q</w:t>
      </w:r>
      <w:r>
        <w:rPr>
          <w:rFonts w:ascii="Arial" w:hAnsi="Arial" w:cs="Arial"/>
        </w:rPr>
        <w:t>ue</w:t>
      </w:r>
      <w:r w:rsidRPr="00C34C17">
        <w:rPr>
          <w:rFonts w:ascii="Arial" w:hAnsi="Arial" w:cs="Arial"/>
        </w:rPr>
        <w:t xml:space="preserve"> estableixen la inclusió d'aspectes de política social als procediments  de contractació pública. </w:t>
      </w:r>
    </w:p>
    <w:p w:rsidR="00A425AF" w:rsidRDefault="00A425AF" w:rsidP="00A425AF">
      <w:pPr>
        <w:jc w:val="both"/>
        <w:rPr>
          <w:rFonts w:ascii="Arial" w:hAnsi="Arial" w:cs="Arial"/>
        </w:rPr>
      </w:pPr>
    </w:p>
    <w:p w:rsidR="004F0E02" w:rsidRDefault="00A425AF" w:rsidP="00556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nova guia s</w:t>
      </w:r>
      <w:r w:rsidR="006D7EEA">
        <w:rPr>
          <w:rFonts w:ascii="Arial" w:hAnsi="Arial" w:cs="Arial"/>
        </w:rPr>
        <w:t>’ha aprovat amb el</w:t>
      </w:r>
      <w:r w:rsidRPr="008F53B5">
        <w:rPr>
          <w:rFonts w:ascii="Arial" w:hAnsi="Arial" w:cs="Arial"/>
        </w:rPr>
        <w:t xml:space="preserve">s vots favorables dels grups municipals </w:t>
      </w:r>
      <w:proofErr w:type="spellStart"/>
      <w:r w:rsidR="006D7EEA">
        <w:rPr>
          <w:rFonts w:ascii="Arial" w:hAnsi="Arial" w:cs="Arial"/>
        </w:rPr>
        <w:t>d’ICV-EUiA</w:t>
      </w:r>
      <w:proofErr w:type="spellEnd"/>
      <w:r w:rsidR="006D7EEA">
        <w:rPr>
          <w:rFonts w:ascii="Arial" w:hAnsi="Arial" w:cs="Arial"/>
        </w:rPr>
        <w:t xml:space="preserve">, PSC, PP, ERC, </w:t>
      </w:r>
      <w:proofErr w:type="spellStart"/>
      <w:r w:rsidR="006D7EEA">
        <w:rPr>
          <w:rFonts w:ascii="Arial" w:hAnsi="Arial" w:cs="Arial"/>
        </w:rPr>
        <w:t>C’s</w:t>
      </w:r>
      <w:proofErr w:type="spellEnd"/>
      <w:r w:rsidR="006D7EEA">
        <w:rPr>
          <w:rFonts w:ascii="Arial" w:hAnsi="Arial" w:cs="Arial"/>
        </w:rPr>
        <w:t xml:space="preserve">, Se </w:t>
      </w:r>
      <w:proofErr w:type="spellStart"/>
      <w:r w:rsidR="006D7EEA">
        <w:rPr>
          <w:rFonts w:ascii="Arial" w:hAnsi="Arial" w:cs="Arial"/>
        </w:rPr>
        <w:t>Puede</w:t>
      </w:r>
      <w:proofErr w:type="spellEnd"/>
      <w:r w:rsidR="006D7EEA">
        <w:rPr>
          <w:rFonts w:ascii="Arial" w:hAnsi="Arial" w:cs="Arial"/>
        </w:rPr>
        <w:t xml:space="preserve"> El Prat, Guanyem El Prat, </w:t>
      </w:r>
      <w:proofErr w:type="spellStart"/>
      <w:r w:rsidR="006D7EEA">
        <w:rPr>
          <w:rFonts w:ascii="Arial" w:hAnsi="Arial" w:cs="Arial"/>
        </w:rPr>
        <w:t>PDeCat</w:t>
      </w:r>
      <w:proofErr w:type="spellEnd"/>
      <w:r w:rsidR="004F0E02">
        <w:rPr>
          <w:rFonts w:ascii="Arial" w:hAnsi="Arial" w:cs="Arial"/>
        </w:rPr>
        <w:t xml:space="preserve"> i del regidor no adscrit, </w:t>
      </w:r>
      <w:r w:rsidR="004F0E02" w:rsidRPr="004F0E02">
        <w:rPr>
          <w:rFonts w:ascii="Arial" w:hAnsi="Arial" w:cs="Arial"/>
        </w:rPr>
        <w:t>José López Castro</w:t>
      </w:r>
      <w:r w:rsidR="004F0E02">
        <w:rPr>
          <w:rFonts w:ascii="Arial" w:hAnsi="Arial" w:cs="Arial"/>
        </w:rPr>
        <w:t xml:space="preserve">, i amb l’abstenció del regidor no adscrit </w:t>
      </w:r>
      <w:r w:rsidR="004F0E02" w:rsidRPr="004F0E02">
        <w:rPr>
          <w:rFonts w:ascii="Arial" w:hAnsi="Arial" w:cs="Arial"/>
        </w:rPr>
        <w:t xml:space="preserve"> </w:t>
      </w:r>
    </w:p>
    <w:p w:rsidR="004F0E02" w:rsidRPr="004F0E02" w:rsidRDefault="004F0E02" w:rsidP="005567C7">
      <w:pPr>
        <w:jc w:val="both"/>
        <w:rPr>
          <w:rFonts w:ascii="Arial" w:hAnsi="Arial" w:cs="Arial"/>
        </w:rPr>
      </w:pPr>
      <w:proofErr w:type="spellStart"/>
      <w:r w:rsidRPr="004F0E02">
        <w:rPr>
          <w:rFonts w:ascii="Arial" w:hAnsi="Arial" w:cs="Arial"/>
        </w:rPr>
        <w:t>Norman</w:t>
      </w:r>
      <w:proofErr w:type="spellEnd"/>
      <w:r w:rsidRPr="004F0E02">
        <w:rPr>
          <w:rFonts w:ascii="Arial" w:hAnsi="Arial" w:cs="Arial"/>
        </w:rPr>
        <w:t xml:space="preserve"> Muñoz</w:t>
      </w:r>
      <w:r>
        <w:rPr>
          <w:rFonts w:ascii="Arial" w:hAnsi="Arial" w:cs="Arial"/>
        </w:rPr>
        <w:t xml:space="preserve">. </w:t>
      </w:r>
      <w:r w:rsidRPr="004F0E02">
        <w:rPr>
          <w:rFonts w:ascii="Arial" w:hAnsi="Arial" w:cs="Arial"/>
        </w:rPr>
        <w:t xml:space="preserve"> </w:t>
      </w:r>
    </w:p>
    <w:p w:rsidR="004F0E02" w:rsidRDefault="004F0E02" w:rsidP="00A425AF">
      <w:pPr>
        <w:jc w:val="both"/>
        <w:rPr>
          <w:rFonts w:ascii="Arial" w:hAnsi="Arial" w:cs="Arial"/>
        </w:rPr>
      </w:pPr>
    </w:p>
    <w:p w:rsidR="00A425AF" w:rsidRDefault="00A425AF" w:rsidP="00A425AF">
      <w:pPr>
        <w:jc w:val="both"/>
        <w:rPr>
          <w:rFonts w:ascii="Arial" w:hAnsi="Arial" w:cs="Arial"/>
          <w:color w:val="000000"/>
        </w:rPr>
      </w:pPr>
      <w:r w:rsidRPr="008F53B5">
        <w:rPr>
          <w:rFonts w:ascii="Arial" w:hAnsi="Arial" w:cs="Arial"/>
        </w:rPr>
        <w:t xml:space="preserve">A partir de l’aprovació d’aquesta guia, </w:t>
      </w:r>
      <w:r w:rsidRPr="00861177">
        <w:rPr>
          <w:rFonts w:ascii="Arial" w:hAnsi="Arial" w:cs="Arial"/>
          <w:b/>
        </w:rPr>
        <w:t xml:space="preserve">les clàusules socials seran incorporades </w:t>
      </w:r>
      <w:r w:rsidRPr="008F53B5">
        <w:rPr>
          <w:rFonts w:ascii="Arial" w:hAnsi="Arial" w:cs="Arial"/>
        </w:rPr>
        <w:t xml:space="preserve">per part del Departament de Contractació i Patrimoni de l’Ajuntament del Prat </w:t>
      </w:r>
      <w:r w:rsidRPr="00861177">
        <w:rPr>
          <w:rFonts w:ascii="Arial" w:hAnsi="Arial" w:cs="Arial"/>
          <w:b/>
        </w:rPr>
        <w:t xml:space="preserve">als plecs de </w:t>
      </w:r>
      <w:r w:rsidRPr="00861177">
        <w:rPr>
          <w:rFonts w:ascii="Arial" w:hAnsi="Arial" w:cs="Arial"/>
          <w:b/>
          <w:color w:val="000000"/>
        </w:rPr>
        <w:t>clàusules administratives particulars de totes les licitacions que es facin d’ara en endavant</w:t>
      </w:r>
      <w:r w:rsidRPr="00A34A7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Aquesta guia complementarà totes les normatives i plecs administratius que són d’obligat compliment en els processos de contractació pública. </w:t>
      </w:r>
    </w:p>
    <w:p w:rsidR="006D7EEA" w:rsidRDefault="006D7EEA" w:rsidP="00A425AF">
      <w:pPr>
        <w:jc w:val="both"/>
        <w:rPr>
          <w:rFonts w:ascii="Arial" w:hAnsi="Arial" w:cs="Arial"/>
          <w:color w:val="000000"/>
        </w:rPr>
      </w:pPr>
    </w:p>
    <w:p w:rsidR="00A425AF" w:rsidRPr="00861177" w:rsidRDefault="00A425AF" w:rsidP="00A425AF">
      <w:pPr>
        <w:jc w:val="both"/>
        <w:rPr>
          <w:rFonts w:ascii="Arial" w:hAnsi="Arial" w:cs="Arial"/>
          <w:b/>
        </w:rPr>
      </w:pPr>
      <w:r w:rsidRPr="00861177">
        <w:rPr>
          <w:rFonts w:ascii="Arial" w:hAnsi="Arial" w:cs="Arial"/>
          <w:b/>
          <w:color w:val="000000"/>
        </w:rPr>
        <w:t>Tipologia de clàusules socials</w:t>
      </w:r>
    </w:p>
    <w:p w:rsidR="00A425AF" w:rsidRDefault="00A425AF" w:rsidP="00A425AF">
      <w:pPr>
        <w:jc w:val="both"/>
        <w:rPr>
          <w:rFonts w:ascii="Arial" w:hAnsi="Arial" w:cs="Arial"/>
          <w:b/>
        </w:rPr>
      </w:pPr>
    </w:p>
    <w:p w:rsidR="00A425AF" w:rsidRPr="00447C06" w:rsidRDefault="00A425AF" w:rsidP="00A425AF">
      <w:pPr>
        <w:jc w:val="both"/>
        <w:rPr>
          <w:rFonts w:ascii="Arial" w:hAnsi="Arial" w:cs="Arial"/>
          <w:b/>
        </w:rPr>
      </w:pPr>
      <w:r w:rsidRPr="00861177">
        <w:rPr>
          <w:rFonts w:ascii="Arial" w:hAnsi="Arial" w:cs="Arial"/>
          <w:b/>
        </w:rPr>
        <w:t xml:space="preserve">Quant a les normativa </w:t>
      </w:r>
      <w:proofErr w:type="spellStart"/>
      <w:r w:rsidRPr="00861177">
        <w:rPr>
          <w:rFonts w:ascii="Arial" w:hAnsi="Arial" w:cs="Arial"/>
          <w:b/>
        </w:rPr>
        <w:t>sociolaboral</w:t>
      </w:r>
      <w:proofErr w:type="spellEnd"/>
      <w:r w:rsidRPr="00447C06">
        <w:rPr>
          <w:rFonts w:ascii="Arial" w:hAnsi="Arial" w:cs="Arial"/>
        </w:rPr>
        <w:t>, l</w:t>
      </w:r>
      <w:r>
        <w:rPr>
          <w:rFonts w:ascii="Arial" w:hAnsi="Arial" w:cs="Arial"/>
        </w:rPr>
        <w:t xml:space="preserve">es clàusules socials tenen en compte aspectes com la </w:t>
      </w:r>
      <w:r w:rsidRPr="00447C06">
        <w:rPr>
          <w:rFonts w:ascii="Arial" w:hAnsi="Arial" w:cs="Arial"/>
        </w:rPr>
        <w:t xml:space="preserve">contractació de </w:t>
      </w:r>
      <w:r w:rsidRPr="00861177">
        <w:rPr>
          <w:rFonts w:ascii="Arial" w:hAnsi="Arial" w:cs="Arial"/>
          <w:b/>
        </w:rPr>
        <w:t>persones a l’atur o en risc d’exclusió</w:t>
      </w:r>
      <w:r>
        <w:rPr>
          <w:rFonts w:ascii="Arial" w:hAnsi="Arial" w:cs="Arial"/>
        </w:rPr>
        <w:t xml:space="preserve">, </w:t>
      </w:r>
      <w:r w:rsidRPr="00447C06">
        <w:rPr>
          <w:rFonts w:ascii="Arial" w:hAnsi="Arial" w:cs="Arial"/>
        </w:rPr>
        <w:t>el compliment de les normes de seguretat i salut laborals</w:t>
      </w:r>
      <w:r>
        <w:rPr>
          <w:rFonts w:ascii="Arial" w:hAnsi="Arial" w:cs="Arial"/>
        </w:rPr>
        <w:t xml:space="preserve"> o la </w:t>
      </w:r>
      <w:r w:rsidRPr="00861177">
        <w:rPr>
          <w:rFonts w:ascii="Arial" w:hAnsi="Arial" w:cs="Arial"/>
          <w:b/>
        </w:rPr>
        <w:t>qualitat dels contractes (salaris, règim de contractació..</w:t>
      </w:r>
      <w:r w:rsidR="005567C7">
        <w:rPr>
          <w:rFonts w:ascii="Arial" w:hAnsi="Arial" w:cs="Arial"/>
          <w:b/>
        </w:rPr>
        <w:t>.</w:t>
      </w:r>
      <w:r w:rsidRPr="0086117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. </w:t>
      </w:r>
      <w:r w:rsidRPr="00447C06">
        <w:rPr>
          <w:rFonts w:ascii="Arial" w:hAnsi="Arial" w:cs="Arial"/>
        </w:rPr>
        <w:t xml:space="preserve">Quan els costos laborals siguin el component econòmic més important de la prestació o quan s’incorporin clàusules de subrogació, sempre s’haurà de respectar el salari establert al Conveni Col·lectiu Sectorial </w:t>
      </w:r>
      <w:r>
        <w:rPr>
          <w:rFonts w:ascii="Arial" w:hAnsi="Arial" w:cs="Arial"/>
        </w:rPr>
        <w:t xml:space="preserve">corresponent a l’àmbit d’aplicació del contracte. En </w:t>
      </w:r>
      <w:r>
        <w:rPr>
          <w:rFonts w:ascii="Arial" w:hAnsi="Arial" w:cs="Arial"/>
        </w:rPr>
        <w:lastRenderedPageBreak/>
        <w:t xml:space="preserve">cas que l’empresa adjudicatària, plantegi realitzar subcontractacions, es valorarà positivament que ho faci amb </w:t>
      </w:r>
      <w:r w:rsidRPr="00861177">
        <w:rPr>
          <w:rFonts w:ascii="Arial" w:hAnsi="Arial" w:cs="Arial"/>
          <w:b/>
        </w:rPr>
        <w:t xml:space="preserve">Centres </w:t>
      </w:r>
      <w:r w:rsidRPr="00861177">
        <w:rPr>
          <w:rFonts w:ascii="Arial" w:hAnsi="Arial" w:cs="Arial"/>
          <w:b/>
          <w:color w:val="000000"/>
        </w:rPr>
        <w:t>Especials de treball o Empreses d’Inserció</w:t>
      </w:r>
      <w:r>
        <w:rPr>
          <w:rFonts w:ascii="Arial" w:hAnsi="Arial" w:cs="Arial"/>
          <w:color w:val="000000"/>
        </w:rPr>
        <w:t xml:space="preserve">. Així mateix, es considerarà si l’empresa promou el comerç just, per exemple amb els seus proveïdors, o si duu a terme pràctiques sostenibles amb el medi ambient. </w:t>
      </w:r>
    </w:p>
    <w:p w:rsidR="00A425AF" w:rsidRDefault="00A425AF" w:rsidP="00A425AF">
      <w:pPr>
        <w:shd w:val="clear" w:color="auto" w:fill="FFFFFF"/>
        <w:ind w:left="720"/>
        <w:jc w:val="both"/>
        <w:rPr>
          <w:rFonts w:ascii="Arial" w:hAnsi="Arial" w:cs="Arial"/>
          <w:color w:val="000000"/>
        </w:rPr>
      </w:pP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Pel que fa a la </w:t>
      </w:r>
      <w:r w:rsidRPr="00861177">
        <w:rPr>
          <w:rFonts w:ascii="Arial" w:hAnsi="Arial" w:cs="Arial"/>
          <w:b/>
          <w:color w:val="000000"/>
        </w:rPr>
        <w:t>igualtat entre dones i homes</w:t>
      </w:r>
      <w:r>
        <w:rPr>
          <w:rFonts w:ascii="Arial" w:hAnsi="Arial" w:cs="Arial"/>
          <w:color w:val="000000"/>
        </w:rPr>
        <w:t xml:space="preserve">, es plantegen clàusules socials per promoure la </w:t>
      </w:r>
      <w:r w:rsidRPr="00861177">
        <w:rPr>
          <w:rFonts w:ascii="Arial" w:hAnsi="Arial" w:cs="Arial"/>
          <w:b/>
          <w:color w:val="000000"/>
        </w:rPr>
        <w:t>conciliació de la vida laboral i personal</w:t>
      </w:r>
      <w:r>
        <w:rPr>
          <w:rFonts w:ascii="Arial" w:hAnsi="Arial" w:cs="Arial"/>
          <w:color w:val="000000"/>
        </w:rPr>
        <w:t xml:space="preserve">, per evitar </w:t>
      </w:r>
      <w:r w:rsidRPr="00861177">
        <w:rPr>
          <w:rFonts w:ascii="Arial" w:hAnsi="Arial" w:cs="Arial"/>
          <w:b/>
          <w:color w:val="000000"/>
        </w:rPr>
        <w:t>l’assetjament sexual</w:t>
      </w:r>
      <w:r>
        <w:rPr>
          <w:rFonts w:ascii="Arial" w:hAnsi="Arial" w:cs="Arial"/>
          <w:color w:val="000000"/>
        </w:rPr>
        <w:t xml:space="preserve"> o per promoure la perspectiva de gènere de forma transversal a les empreses. També s’avalua </w:t>
      </w:r>
      <w:r w:rsidRPr="00861177">
        <w:rPr>
          <w:rFonts w:ascii="Arial" w:hAnsi="Arial" w:cs="Arial"/>
          <w:b/>
          <w:color w:val="000000"/>
        </w:rPr>
        <w:t>l’ús del llenguatge no sexista</w:t>
      </w:r>
      <w:r>
        <w:rPr>
          <w:rFonts w:ascii="Arial" w:hAnsi="Arial" w:cs="Arial"/>
          <w:color w:val="000000"/>
        </w:rPr>
        <w:t xml:space="preserve"> per part de les empreses candidates a la licitació.</w:t>
      </w: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 relació a les normatives sobre </w:t>
      </w:r>
      <w:r w:rsidRPr="00861177">
        <w:rPr>
          <w:rFonts w:ascii="Arial" w:hAnsi="Arial" w:cs="Arial"/>
          <w:b/>
          <w:color w:val="000000"/>
        </w:rPr>
        <w:t>accessibilitat universal</w:t>
      </w:r>
      <w:r>
        <w:rPr>
          <w:rFonts w:ascii="Arial" w:hAnsi="Arial" w:cs="Arial"/>
          <w:color w:val="000000"/>
        </w:rPr>
        <w:t>, plantegen aspectes relacionats amb la construcció</w:t>
      </w:r>
      <w:r w:rsidR="005567C7">
        <w:rPr>
          <w:rFonts w:ascii="Arial" w:hAnsi="Arial" w:cs="Arial"/>
          <w:color w:val="000000"/>
        </w:rPr>
        <w:t xml:space="preserve"> d’obres públiques i edificis -</w:t>
      </w:r>
      <w:r>
        <w:rPr>
          <w:rFonts w:ascii="Arial" w:hAnsi="Arial" w:cs="Arial"/>
          <w:color w:val="000000"/>
        </w:rPr>
        <w:t xml:space="preserve">per minimitzar-ne les barreres arquitectòniques- o el disseny de materials informatius, de manera que puguin ser consultats per </w:t>
      </w:r>
      <w:r w:rsidRPr="00861177">
        <w:rPr>
          <w:rFonts w:ascii="Arial" w:hAnsi="Arial" w:cs="Arial"/>
          <w:b/>
          <w:color w:val="000000"/>
        </w:rPr>
        <w:t>persones amb diversitat funcional</w:t>
      </w:r>
      <w:r>
        <w:rPr>
          <w:rFonts w:ascii="Arial" w:hAnsi="Arial" w:cs="Arial"/>
          <w:color w:val="000000"/>
        </w:rPr>
        <w:t>.</w:t>
      </w: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Pel que fa a la </w:t>
      </w:r>
      <w:r w:rsidRPr="00861177">
        <w:rPr>
          <w:rFonts w:ascii="Arial" w:hAnsi="Arial" w:cs="Arial"/>
          <w:b/>
          <w:color w:val="000000"/>
        </w:rPr>
        <w:t>transparència i bon govern</w:t>
      </w:r>
      <w:r>
        <w:rPr>
          <w:rFonts w:ascii="Arial" w:hAnsi="Arial" w:cs="Arial"/>
          <w:color w:val="000000"/>
        </w:rPr>
        <w:t xml:space="preserve">, les clàusules socials estableixen que les empreses informin de les </w:t>
      </w:r>
      <w:r w:rsidRPr="00861177">
        <w:rPr>
          <w:rFonts w:ascii="Arial" w:hAnsi="Arial" w:cs="Arial"/>
          <w:b/>
          <w:color w:val="000000"/>
        </w:rPr>
        <w:t>retribucions percebudes pels càrrecs directius</w:t>
      </w:r>
      <w:r>
        <w:rPr>
          <w:rFonts w:ascii="Arial" w:hAnsi="Arial" w:cs="Arial"/>
          <w:color w:val="000000"/>
        </w:rPr>
        <w:t xml:space="preserve">, sempre que el </w:t>
      </w:r>
      <w:r w:rsidRPr="00D239C0">
        <w:rPr>
          <w:rFonts w:ascii="Arial" w:hAnsi="Arial" w:cs="Arial"/>
          <w:color w:val="000000"/>
        </w:rPr>
        <w:t>volum de negoci de l'empresa vinculat a act</w:t>
      </w:r>
      <w:r>
        <w:rPr>
          <w:rFonts w:ascii="Arial" w:hAnsi="Arial" w:cs="Arial"/>
          <w:color w:val="000000"/>
        </w:rPr>
        <w:t>ivitats dutes a terme per compte</w:t>
      </w:r>
      <w:r w:rsidRPr="00D239C0">
        <w:rPr>
          <w:rFonts w:ascii="Arial" w:hAnsi="Arial" w:cs="Arial"/>
          <w:color w:val="000000"/>
        </w:rPr>
        <w:t xml:space="preserve"> de les </w:t>
      </w:r>
      <w:r>
        <w:rPr>
          <w:rFonts w:ascii="Arial" w:hAnsi="Arial" w:cs="Arial"/>
          <w:color w:val="000000"/>
        </w:rPr>
        <w:t>administracions públiques superi</w:t>
      </w:r>
      <w:r w:rsidRPr="00D239C0">
        <w:rPr>
          <w:rFonts w:ascii="Arial" w:hAnsi="Arial" w:cs="Arial"/>
          <w:color w:val="000000"/>
        </w:rPr>
        <w:t xml:space="preserve"> el 25% del volum general de l'empresa</w:t>
      </w:r>
      <w:r>
        <w:rPr>
          <w:rFonts w:ascii="Arial" w:hAnsi="Arial" w:cs="Arial"/>
          <w:color w:val="000000"/>
        </w:rPr>
        <w:t xml:space="preserve">; de la </w:t>
      </w:r>
      <w:r w:rsidRPr="00861177">
        <w:rPr>
          <w:rFonts w:ascii="Arial" w:hAnsi="Arial" w:cs="Arial"/>
          <w:b/>
          <w:color w:val="000000"/>
        </w:rPr>
        <w:t>relació de llocs de treball adscrits al contracte (amb el règim retributiu i de dedicació)</w:t>
      </w:r>
      <w:r>
        <w:rPr>
          <w:rFonts w:ascii="Arial" w:hAnsi="Arial" w:cs="Arial"/>
          <w:color w:val="000000"/>
        </w:rPr>
        <w:t xml:space="preserve">; o de </w:t>
      </w:r>
      <w:r w:rsidRPr="00861177">
        <w:rPr>
          <w:rFonts w:ascii="Arial" w:hAnsi="Arial" w:cs="Arial"/>
          <w:b/>
          <w:color w:val="000000"/>
        </w:rPr>
        <w:t>possibles conflictes d’interessos</w:t>
      </w:r>
      <w:r>
        <w:rPr>
          <w:rFonts w:ascii="Arial" w:hAnsi="Arial" w:cs="Arial"/>
          <w:color w:val="000000"/>
        </w:rPr>
        <w:t xml:space="preserve">. També es vetlla per </w:t>
      </w:r>
      <w:r w:rsidRPr="00861177">
        <w:rPr>
          <w:rFonts w:ascii="Arial" w:hAnsi="Arial" w:cs="Arial"/>
          <w:b/>
          <w:color w:val="000000"/>
        </w:rPr>
        <w:t>impedir activitats il·lícites de les empreses, com operar en paradisos fiscals</w:t>
      </w:r>
      <w:r>
        <w:rPr>
          <w:rFonts w:ascii="Arial" w:hAnsi="Arial" w:cs="Arial"/>
          <w:color w:val="000000"/>
        </w:rPr>
        <w:t xml:space="preserve">, i se’ls exigeix transparència fiscal i compliment de les seves obligacions tributàries. </w:t>
      </w: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425AF" w:rsidRPr="00861177" w:rsidRDefault="00A425AF" w:rsidP="00A425AF">
      <w:pPr>
        <w:shd w:val="clear" w:color="auto" w:fill="FFFFFF"/>
        <w:jc w:val="both"/>
        <w:rPr>
          <w:rFonts w:ascii="Arial" w:hAnsi="Arial" w:cs="Arial"/>
          <w:b/>
          <w:color w:val="000000"/>
        </w:rPr>
      </w:pPr>
      <w:r w:rsidRPr="00861177">
        <w:rPr>
          <w:rFonts w:ascii="Arial" w:hAnsi="Arial" w:cs="Arial"/>
          <w:b/>
          <w:color w:val="000000"/>
        </w:rPr>
        <w:t xml:space="preserve">Aplicació de les clàusules socials a l’Ajuntament del Prat </w:t>
      </w: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D’entre</w:t>
      </w:r>
      <w:proofErr w:type="spellEnd"/>
      <w:r>
        <w:rPr>
          <w:rFonts w:ascii="Arial" w:hAnsi="Arial" w:cs="Arial"/>
          <w:color w:val="000000"/>
        </w:rPr>
        <w:t xml:space="preserve"> les clàusules socials exposades, moltes d’elles són transversals i poden ser aplicades en qualsevol moment del procés de contractació pública mentre que algunes es refereixen específicament a alguna de les seves fases (preparació del contracte, selecció del contra</w:t>
      </w:r>
      <w:r w:rsidR="005567C7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tista, adjudicació, execució, etc). </w:t>
      </w: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425AF" w:rsidRDefault="00A425AF" w:rsidP="00A425AF">
      <w:pPr>
        <w:shd w:val="clear" w:color="auto" w:fill="FFFFFF"/>
        <w:jc w:val="both"/>
        <w:rPr>
          <w:rFonts w:ascii="Arial" w:hAnsi="Arial" w:cs="Arial"/>
          <w:color w:val="000000"/>
          <w:highlight w:val="yellow"/>
        </w:rPr>
      </w:pPr>
      <w:r w:rsidRPr="000251D3">
        <w:rPr>
          <w:rFonts w:ascii="Arial" w:hAnsi="Arial" w:cs="Arial"/>
          <w:color w:val="000000"/>
        </w:rPr>
        <w:t xml:space="preserve">La voluntat és incorporar </w:t>
      </w:r>
      <w:r>
        <w:rPr>
          <w:rFonts w:ascii="Arial" w:hAnsi="Arial" w:cs="Arial"/>
          <w:color w:val="000000"/>
        </w:rPr>
        <w:t xml:space="preserve">en cada procediment de contractació pública </w:t>
      </w:r>
      <w:r w:rsidRPr="000251D3">
        <w:rPr>
          <w:rFonts w:ascii="Arial" w:hAnsi="Arial" w:cs="Arial"/>
          <w:color w:val="000000"/>
        </w:rPr>
        <w:t xml:space="preserve">aquelles </w:t>
      </w:r>
      <w:r>
        <w:rPr>
          <w:rFonts w:ascii="Arial" w:hAnsi="Arial" w:cs="Arial"/>
          <w:color w:val="000000"/>
        </w:rPr>
        <w:t xml:space="preserve">clàusules socials </w:t>
      </w:r>
      <w:r w:rsidRPr="000251D3">
        <w:rPr>
          <w:rFonts w:ascii="Arial" w:hAnsi="Arial" w:cs="Arial"/>
          <w:color w:val="000000"/>
        </w:rPr>
        <w:t>que tinguin a veure amb l'objecte</w:t>
      </w:r>
      <w:r>
        <w:rPr>
          <w:rFonts w:ascii="Arial" w:hAnsi="Arial" w:cs="Arial"/>
          <w:color w:val="000000"/>
        </w:rPr>
        <w:t xml:space="preserve"> específic de cada</w:t>
      </w:r>
      <w:r w:rsidRPr="000251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contracte. </w:t>
      </w:r>
      <w:r w:rsidRPr="00861177">
        <w:rPr>
          <w:rFonts w:ascii="Arial" w:hAnsi="Arial" w:cs="Arial"/>
          <w:b/>
          <w:color w:val="000000"/>
        </w:rPr>
        <w:t>Tots els departament de l'Ajuntament –i també les empreses mu</w:t>
      </w:r>
      <w:r w:rsidR="005567C7">
        <w:rPr>
          <w:rFonts w:ascii="Arial" w:hAnsi="Arial" w:cs="Arial"/>
          <w:b/>
          <w:color w:val="000000"/>
        </w:rPr>
        <w:t>nicipals- hauran d'incloure, al</w:t>
      </w:r>
      <w:r w:rsidRPr="00861177">
        <w:rPr>
          <w:rFonts w:ascii="Arial" w:hAnsi="Arial" w:cs="Arial"/>
          <w:b/>
          <w:color w:val="000000"/>
        </w:rPr>
        <w:t>menys, una clàusula de les que apareixen en aquesta guia.</w:t>
      </w:r>
      <w:r w:rsidRPr="000251D3">
        <w:rPr>
          <w:rFonts w:ascii="Arial" w:hAnsi="Arial" w:cs="Arial"/>
          <w:color w:val="000000"/>
        </w:rPr>
        <w:t xml:space="preserve"> Si per raons excepcionals es considerés que no és possible complir aquest requisit mínim, els departaments i empreses municipals hauran d’exposar a l’informe de la sol·licitud del procés de contractació pública els motius tècnics</w:t>
      </w:r>
      <w:r>
        <w:rPr>
          <w:rFonts w:ascii="Arial" w:hAnsi="Arial" w:cs="Arial"/>
          <w:color w:val="000000"/>
        </w:rPr>
        <w:t xml:space="preserve"> o de gestió que</w:t>
      </w:r>
      <w:r w:rsidRPr="000251D3">
        <w:rPr>
          <w:rFonts w:ascii="Arial" w:hAnsi="Arial" w:cs="Arial"/>
          <w:color w:val="000000"/>
        </w:rPr>
        <w:t xml:space="preserve"> ho justifiquin degudament. </w:t>
      </w:r>
    </w:p>
    <w:p w:rsidR="00A425AF" w:rsidRDefault="00A425AF" w:rsidP="00A06099">
      <w:pPr>
        <w:jc w:val="both"/>
        <w:rPr>
          <w:rFonts w:ascii="Arial" w:hAnsi="Arial" w:cs="Arial"/>
        </w:rPr>
      </w:pPr>
    </w:p>
    <w:sectPr w:rsidR="00A425AF" w:rsidSect="006968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4A7" w:rsidRDefault="00F804A7" w:rsidP="00750EC7">
      <w:r>
        <w:separator/>
      </w:r>
    </w:p>
  </w:endnote>
  <w:endnote w:type="continuationSeparator" w:id="0">
    <w:p w:rsidR="00F804A7" w:rsidRDefault="00F804A7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8E" w:rsidRDefault="00DC388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8E" w:rsidRDefault="00DC388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8E" w:rsidRDefault="00DC388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4A7" w:rsidRDefault="00F804A7" w:rsidP="00750EC7">
      <w:r>
        <w:separator/>
      </w:r>
    </w:p>
  </w:footnote>
  <w:footnote w:type="continuationSeparator" w:id="0">
    <w:p w:rsidR="00F804A7" w:rsidRDefault="00F804A7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8E" w:rsidRDefault="00DC388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A7" w:rsidRDefault="00F804A7">
    <w:pPr>
      <w:pStyle w:val="Encabezado"/>
    </w:pPr>
  </w:p>
  <w:p w:rsidR="00F804A7" w:rsidRDefault="00DC388E">
    <w:pPr>
      <w:pStyle w:val="Encabezado"/>
    </w:pPr>
    <w:r w:rsidRPr="00DC388E">
      <w:drawing>
        <wp:inline distT="0" distB="0" distL="0" distR="0">
          <wp:extent cx="2340000" cy="738070"/>
          <wp:effectExtent l="19050" t="0" r="3150" b="0"/>
          <wp:docPr id="2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388E" w:rsidRDefault="00DC388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8E" w:rsidRDefault="00DC388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40D37"/>
    <w:rsid w:val="00042CDD"/>
    <w:rsid w:val="00054C32"/>
    <w:rsid w:val="00057AE3"/>
    <w:rsid w:val="00057DA2"/>
    <w:rsid w:val="0009512A"/>
    <w:rsid w:val="000B0003"/>
    <w:rsid w:val="000B751F"/>
    <w:rsid w:val="000C2BB3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018E"/>
    <w:rsid w:val="002930DE"/>
    <w:rsid w:val="002A6005"/>
    <w:rsid w:val="002B2E9D"/>
    <w:rsid w:val="002B4D67"/>
    <w:rsid w:val="002F6AF6"/>
    <w:rsid w:val="0032192E"/>
    <w:rsid w:val="003417D7"/>
    <w:rsid w:val="00341E2B"/>
    <w:rsid w:val="00381692"/>
    <w:rsid w:val="003926EC"/>
    <w:rsid w:val="00396C0F"/>
    <w:rsid w:val="003B46AA"/>
    <w:rsid w:val="003F6168"/>
    <w:rsid w:val="00413E57"/>
    <w:rsid w:val="00425141"/>
    <w:rsid w:val="004674C8"/>
    <w:rsid w:val="004779BC"/>
    <w:rsid w:val="004C1234"/>
    <w:rsid w:val="004D25CC"/>
    <w:rsid w:val="004D2D70"/>
    <w:rsid w:val="004E1336"/>
    <w:rsid w:val="004E5C37"/>
    <w:rsid w:val="004F014B"/>
    <w:rsid w:val="004F0E02"/>
    <w:rsid w:val="00523FB1"/>
    <w:rsid w:val="005567C7"/>
    <w:rsid w:val="00562D3D"/>
    <w:rsid w:val="0057787A"/>
    <w:rsid w:val="005800B0"/>
    <w:rsid w:val="00580472"/>
    <w:rsid w:val="005A2FB3"/>
    <w:rsid w:val="005E38B5"/>
    <w:rsid w:val="005F37D6"/>
    <w:rsid w:val="00640A40"/>
    <w:rsid w:val="006446EE"/>
    <w:rsid w:val="00650607"/>
    <w:rsid w:val="00671C53"/>
    <w:rsid w:val="00696845"/>
    <w:rsid w:val="006A55D8"/>
    <w:rsid w:val="006D0502"/>
    <w:rsid w:val="006D2732"/>
    <w:rsid w:val="006D7EEA"/>
    <w:rsid w:val="006E4EA9"/>
    <w:rsid w:val="006E7745"/>
    <w:rsid w:val="006F7800"/>
    <w:rsid w:val="007124C1"/>
    <w:rsid w:val="00722F1F"/>
    <w:rsid w:val="00743FC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E4B49"/>
    <w:rsid w:val="007F0DD7"/>
    <w:rsid w:val="008034ED"/>
    <w:rsid w:val="00814EB6"/>
    <w:rsid w:val="0082076A"/>
    <w:rsid w:val="008213FA"/>
    <w:rsid w:val="0085092D"/>
    <w:rsid w:val="008619F8"/>
    <w:rsid w:val="0086478C"/>
    <w:rsid w:val="00877C4E"/>
    <w:rsid w:val="008805D5"/>
    <w:rsid w:val="008836C8"/>
    <w:rsid w:val="008C2BA9"/>
    <w:rsid w:val="008C6270"/>
    <w:rsid w:val="008C65F3"/>
    <w:rsid w:val="008F7932"/>
    <w:rsid w:val="009069CD"/>
    <w:rsid w:val="00932838"/>
    <w:rsid w:val="00944BB1"/>
    <w:rsid w:val="00966AE6"/>
    <w:rsid w:val="00996F9B"/>
    <w:rsid w:val="009A5A4C"/>
    <w:rsid w:val="009B3E71"/>
    <w:rsid w:val="009C7289"/>
    <w:rsid w:val="009E36EB"/>
    <w:rsid w:val="009F61B5"/>
    <w:rsid w:val="009F7757"/>
    <w:rsid w:val="00A06099"/>
    <w:rsid w:val="00A2734D"/>
    <w:rsid w:val="00A3083D"/>
    <w:rsid w:val="00A34BEF"/>
    <w:rsid w:val="00A425AF"/>
    <w:rsid w:val="00A72EB3"/>
    <w:rsid w:val="00A806A8"/>
    <w:rsid w:val="00A80AED"/>
    <w:rsid w:val="00A82709"/>
    <w:rsid w:val="00A93956"/>
    <w:rsid w:val="00AA3EF6"/>
    <w:rsid w:val="00B05397"/>
    <w:rsid w:val="00B13D0F"/>
    <w:rsid w:val="00B21367"/>
    <w:rsid w:val="00B224B1"/>
    <w:rsid w:val="00B2675E"/>
    <w:rsid w:val="00B5250B"/>
    <w:rsid w:val="00B5442B"/>
    <w:rsid w:val="00B70102"/>
    <w:rsid w:val="00B75862"/>
    <w:rsid w:val="00B854C7"/>
    <w:rsid w:val="00BA6A0F"/>
    <w:rsid w:val="00BD47A2"/>
    <w:rsid w:val="00BF36A4"/>
    <w:rsid w:val="00C00EA6"/>
    <w:rsid w:val="00C07C29"/>
    <w:rsid w:val="00C1189C"/>
    <w:rsid w:val="00C16B82"/>
    <w:rsid w:val="00C37655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D25CC0"/>
    <w:rsid w:val="00D57E8C"/>
    <w:rsid w:val="00D67FAD"/>
    <w:rsid w:val="00D8197B"/>
    <w:rsid w:val="00D86A56"/>
    <w:rsid w:val="00DC388E"/>
    <w:rsid w:val="00DD0D6A"/>
    <w:rsid w:val="00DE20AA"/>
    <w:rsid w:val="00DE4A16"/>
    <w:rsid w:val="00E345DE"/>
    <w:rsid w:val="00E53F5B"/>
    <w:rsid w:val="00E57215"/>
    <w:rsid w:val="00E768AE"/>
    <w:rsid w:val="00E875EF"/>
    <w:rsid w:val="00E954EA"/>
    <w:rsid w:val="00EA3DF6"/>
    <w:rsid w:val="00EB6891"/>
    <w:rsid w:val="00ED28BC"/>
    <w:rsid w:val="00EE1A19"/>
    <w:rsid w:val="00EF471C"/>
    <w:rsid w:val="00EF5FA1"/>
    <w:rsid w:val="00F1759F"/>
    <w:rsid w:val="00F23930"/>
    <w:rsid w:val="00F33A45"/>
    <w:rsid w:val="00F53533"/>
    <w:rsid w:val="00F57673"/>
    <w:rsid w:val="00F804A7"/>
    <w:rsid w:val="00FA045F"/>
    <w:rsid w:val="00FA50DC"/>
    <w:rsid w:val="00FC3112"/>
    <w:rsid w:val="00FD1E21"/>
    <w:rsid w:val="00FD67FB"/>
    <w:rsid w:val="00FE529B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s1">
    <w:name w:val="s1"/>
    <w:basedOn w:val="Fuentedeprrafopredeter"/>
    <w:rsid w:val="00743FC1"/>
  </w:style>
  <w:style w:type="paragraph" w:customStyle="1" w:styleId="p5">
    <w:name w:val="p5"/>
    <w:basedOn w:val="Normal"/>
    <w:rsid w:val="00743FC1"/>
    <w:pPr>
      <w:spacing w:before="100" w:beforeAutospacing="1" w:after="100" w:afterAutospacing="1"/>
    </w:pPr>
  </w:style>
  <w:style w:type="paragraph" w:customStyle="1" w:styleId="p7">
    <w:name w:val="p7"/>
    <w:basedOn w:val="Normal"/>
    <w:rsid w:val="00743FC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6446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F32B0-862E-4179-85D9-01CD0A61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732</Words>
  <Characters>4217</Characters>
  <Application>Microsoft Office Word</Application>
  <DocSecurity>0</DocSecurity>
  <Lines>105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4923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55</cp:revision>
  <cp:lastPrinted>2017-10-06T09:26:00Z</cp:lastPrinted>
  <dcterms:created xsi:type="dcterms:W3CDTF">2017-10-06T08:58:00Z</dcterms:created>
  <dcterms:modified xsi:type="dcterms:W3CDTF">2018-08-10T09:24:00Z</dcterms:modified>
</cp:coreProperties>
</file>